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CA" w:rsidRPr="00C618CA" w:rsidRDefault="00C618CA" w:rsidP="00BE65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2213">
        <w:rPr>
          <w:rFonts w:ascii="Times New Roman" w:hAnsi="Times New Roman" w:cs="Times New Roman"/>
          <w:sz w:val="32"/>
          <w:szCs w:val="32"/>
        </w:rPr>
        <w:t>РОЛЬ ИГРЫ И ДЕТСКОЙ СУБКУЛЬТУРЫ В ДОШКОЛЬНОМ ДЕТСТВЕ</w:t>
      </w:r>
    </w:p>
    <w:p w:rsidR="00C618CA" w:rsidRPr="00552213" w:rsidRDefault="00923C01" w:rsidP="00BE659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sz w:val="32"/>
          <w:szCs w:val="32"/>
        </w:rPr>
        <w:t>2</w:t>
      </w:r>
      <w:r w:rsidR="00BE6593" w:rsidRPr="00552213">
        <w:rPr>
          <w:rFonts w:ascii="Times New Roman" w:eastAsia="Times New Roman" w:hAnsi="Times New Roman" w:cs="Times New Roman"/>
          <w:sz w:val="32"/>
          <w:szCs w:val="32"/>
        </w:rPr>
        <w:t xml:space="preserve"> слайд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</w:r>
      <w:r w:rsidR="00BE6593" w:rsidRPr="0055221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Игра и детская субкультура играют важную роль в развитии ребенка. В этой презентации мы разберемся в ключевых аспектах игровой деятельности и её влиянии на детей дошкольного возраста. </w:t>
      </w:r>
    </w:p>
    <w:p w:rsidR="00BE6593" w:rsidRPr="00552213" w:rsidRDefault="00923C01" w:rsidP="00BE6593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3-</w:t>
      </w:r>
      <w:r w:rsidR="00BE6593" w:rsidRPr="0055221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слайд</w:t>
      </w:r>
    </w:p>
    <w:p w:rsidR="00BE6593" w:rsidRPr="00BE6593" w:rsidRDefault="00BE6593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Игра</w:t>
      </w:r>
      <w:r w:rsidRPr="00BE6593">
        <w:rPr>
          <w:rFonts w:ascii="Times New Roman" w:eastAsia="Times New Roman" w:hAnsi="Times New Roman" w:cs="Times New Roman"/>
          <w:sz w:val="32"/>
          <w:szCs w:val="32"/>
        </w:rPr>
        <w:t xml:space="preserve"> – деятельность в условных ситуациях, направленная на усвоение общественного опыта через воссоздание ролей и ситуаций.</w:t>
      </w:r>
    </w:p>
    <w:p w:rsidR="00BE6593" w:rsidRPr="00BE6593" w:rsidRDefault="00BE6593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Сюжет игры</w:t>
      </w:r>
      <w:r w:rsidRPr="00BE6593">
        <w:rPr>
          <w:rFonts w:ascii="Times New Roman" w:eastAsia="Times New Roman" w:hAnsi="Times New Roman" w:cs="Times New Roman"/>
          <w:sz w:val="32"/>
          <w:szCs w:val="32"/>
        </w:rPr>
        <w:t xml:space="preserve"> – цепочка событий, объединяющая участников и развивающая воображение.</w:t>
      </w:r>
    </w:p>
    <w:p w:rsidR="00BE6593" w:rsidRPr="00BE6593" w:rsidRDefault="00BE6593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Роль</w:t>
      </w:r>
      <w:r w:rsidRPr="00BE6593">
        <w:rPr>
          <w:rFonts w:ascii="Times New Roman" w:eastAsia="Times New Roman" w:hAnsi="Times New Roman" w:cs="Times New Roman"/>
          <w:sz w:val="32"/>
          <w:szCs w:val="32"/>
        </w:rPr>
        <w:t xml:space="preserve"> – совокупность норм поведения, формирующая взаимодействие и игровые отношения.</w:t>
      </w:r>
    </w:p>
    <w:p w:rsidR="00BE6593" w:rsidRPr="00BE6593" w:rsidRDefault="00BE6593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Правила</w:t>
      </w:r>
      <w:r w:rsidRPr="00BE6593">
        <w:rPr>
          <w:rFonts w:ascii="Times New Roman" w:eastAsia="Times New Roman" w:hAnsi="Times New Roman" w:cs="Times New Roman"/>
          <w:sz w:val="32"/>
          <w:szCs w:val="32"/>
        </w:rPr>
        <w:t xml:space="preserve"> – регуляторы поведения, вытекающие из роли, развивающие саморегуляцию.</w:t>
      </w:r>
    </w:p>
    <w:p w:rsidR="00923C01" w:rsidRPr="00552213" w:rsidRDefault="00BE6593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Субкультура детства</w:t>
      </w:r>
      <w:r w:rsidRPr="00BE6593">
        <w:rPr>
          <w:rFonts w:ascii="Times New Roman" w:eastAsia="Times New Roman" w:hAnsi="Times New Roman" w:cs="Times New Roman"/>
          <w:sz w:val="32"/>
          <w:szCs w:val="32"/>
        </w:rPr>
        <w:t xml:space="preserve"> – ценности и нормы детских сообществ, влияющие на поведение и мировоззрение.</w:t>
      </w:r>
    </w:p>
    <w:p w:rsidR="00923C01" w:rsidRPr="00552213" w:rsidRDefault="00923C01" w:rsidP="00923C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sz w:val="32"/>
          <w:szCs w:val="32"/>
        </w:rPr>
        <w:t xml:space="preserve">4 – 5  </w:t>
      </w:r>
      <w:r w:rsidR="00BE6593" w:rsidRPr="00552213">
        <w:rPr>
          <w:rFonts w:ascii="Times New Roman" w:eastAsia="Times New Roman" w:hAnsi="Times New Roman" w:cs="Times New Roman"/>
          <w:sz w:val="32"/>
          <w:szCs w:val="32"/>
        </w:rPr>
        <w:t xml:space="preserve">Слайд 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  <w:t>Для того чтобы родители могли лучше понять важность игры в развитии ребенка, рекомендуется п</w:t>
      </w:r>
      <w:r w:rsidR="00552213">
        <w:rPr>
          <w:rFonts w:ascii="Times New Roman" w:eastAsia="Times New Roman" w:hAnsi="Times New Roman" w:cs="Times New Roman"/>
          <w:sz w:val="32"/>
          <w:szCs w:val="32"/>
        </w:rPr>
        <w:t>роводить различные мероприятия: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1. </w:t>
      </w:r>
      <w:r w:rsidR="00C618CA"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Родительские собрания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2. </w:t>
      </w:r>
      <w:r w:rsidR="00C618CA"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Мастер-классы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3. </w:t>
      </w:r>
      <w:r w:rsidR="00C618CA"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Тематические консультации</w:t>
      </w:r>
      <w:r w:rsidRPr="00552213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4\. </w:t>
      </w:r>
      <w:r w:rsidR="00C618CA"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Электронные книги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5\. </w:t>
      </w:r>
      <w:r w:rsidR="00C618CA"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Дискуссии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923C01" w:rsidRPr="00552213" w:rsidRDefault="00C618CA" w:rsidP="00923C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6\. </w:t>
      </w:r>
      <w:r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Игры-приключения для родителей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7\. </w:t>
      </w:r>
      <w:r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Игротеки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8\. </w:t>
      </w:r>
      <w:r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Семинары-практикумы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9\. </w:t>
      </w:r>
      <w:r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Практикумы для родителей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C618CA" w:rsidRPr="00C618CA" w:rsidRDefault="00C618CA" w:rsidP="00923C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10\. </w:t>
      </w:r>
      <w:r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Круглые столы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11\. </w:t>
      </w:r>
      <w:r w:rsidRPr="00C618CA">
        <w:rPr>
          <w:rFonts w:ascii="Times New Roman" w:eastAsia="Times New Roman" w:hAnsi="Times New Roman" w:cs="Times New Roman"/>
          <w:b/>
          <w:bCs/>
          <w:sz w:val="32"/>
          <w:szCs w:val="32"/>
        </w:rPr>
        <w:t>Фото- и видеопрезентации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618CA">
        <w:rPr>
          <w:rFonts w:ascii="Times New Roman" w:eastAsia="Times New Roman" w:hAnsi="Times New Roman" w:cs="Times New Roman"/>
          <w:sz w:val="32"/>
          <w:szCs w:val="32"/>
        </w:rPr>
        <w:br/>
        <w:t>Эти мероприятия помогут родителям лучше понять, как игры влияют на развитие их детей, а также предоставят им практические инструменты для организации игрового процесса в домашних условиях.</w:t>
      </w:r>
    </w:p>
    <w:p w:rsidR="00C618CA" w:rsidRPr="00552213" w:rsidRDefault="00923C01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6 Слайд 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br/>
        <w:t xml:space="preserve">Детская субкультура играет ключевую роль в жизни дошкольников. Она формирует совокупность ценностей и моральных принципов, которые определяют поведение и взаимоотношения детей. Важно отметить, что детская субкультура не является статичной; она передается из поколения в поколение и включает в себя элементы, созданные для детей, такие как сказки, песни, художественная литература, мультфильмы и игрушки. Эти </w:t>
      </w:r>
      <w:r w:rsidR="00C618CA" w:rsidRPr="00C618CA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элементы не только развлекают детей, но и заставляют их задумываться о сложных явлениях человеческой жизни, таких как добро </w:t>
      </w:r>
      <w:r w:rsidR="00874DA5" w:rsidRPr="00552213">
        <w:rPr>
          <w:rFonts w:ascii="Times New Roman" w:eastAsia="Times New Roman" w:hAnsi="Times New Roman" w:cs="Times New Roman"/>
          <w:sz w:val="32"/>
          <w:szCs w:val="32"/>
        </w:rPr>
        <w:t>и зло, справедливость и дружба.</w:t>
      </w:r>
      <w:r w:rsidR="00C618CA" w:rsidRPr="00552213">
        <w:rPr>
          <w:rFonts w:ascii="Times New Roman" w:eastAsia="Times New Roman" w:hAnsi="Times New Roman" w:cs="Times New Roman"/>
          <w:sz w:val="32"/>
          <w:szCs w:val="32"/>
        </w:rPr>
        <w:br/>
        <w:t>В заключение, игра и детская субкультура являются важными аспектами развития дошкольников. Игра не только развлекает, но и обучает, формируя социальные навыки и личностные качества. Субкультура детства, в свою очередь, создает пространство для передачи ценностей и норм, которые влияют на поведение детей и их восприятие окружающего мира. Родители играют ключевую роль в этом процессе, и их активное</w:t>
      </w:r>
      <w:r w:rsidR="00552213">
        <w:rPr>
          <w:rFonts w:ascii="Times New Roman" w:eastAsia="Times New Roman" w:hAnsi="Times New Roman" w:cs="Times New Roman"/>
          <w:sz w:val="32"/>
          <w:szCs w:val="32"/>
        </w:rPr>
        <w:t xml:space="preserve"> участие в играх и взаимодейств</w:t>
      </w:r>
      <w:r w:rsidR="00C618CA" w:rsidRPr="00552213">
        <w:rPr>
          <w:rFonts w:ascii="Times New Roman" w:eastAsia="Times New Roman" w:hAnsi="Times New Roman" w:cs="Times New Roman"/>
          <w:sz w:val="32"/>
          <w:szCs w:val="32"/>
        </w:rPr>
        <w:br/>
      </w:r>
      <w:r w:rsidR="00C618CA" w:rsidRPr="00552213">
        <w:rPr>
          <w:rFonts w:ascii="Times New Roman" w:hAnsi="Times New Roman" w:cs="Times New Roman"/>
          <w:b/>
          <w:sz w:val="36"/>
          <w:szCs w:val="32"/>
        </w:rPr>
        <w:t>КОММУНИКАТИВНОЕ РАЗВИТИЕ И СОЦИАЛИЗАЦИЯ РЕБЕНКА ДОШКОЛЬНОГО ВОЗРАСТА</w:t>
      </w:r>
    </w:p>
    <w:p w:rsidR="0072295A" w:rsidRPr="00552213" w:rsidRDefault="0072295A" w:rsidP="00BE659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2213">
        <w:rPr>
          <w:rFonts w:ascii="Times New Roman" w:hAnsi="Times New Roman" w:cs="Times New Roman"/>
          <w:b/>
          <w:sz w:val="32"/>
          <w:szCs w:val="32"/>
        </w:rPr>
        <w:t>7 сла</w:t>
      </w:r>
      <w:r w:rsidR="00770675" w:rsidRPr="00552213">
        <w:rPr>
          <w:rFonts w:ascii="Times New Roman" w:hAnsi="Times New Roman" w:cs="Times New Roman"/>
          <w:b/>
          <w:sz w:val="32"/>
          <w:szCs w:val="32"/>
        </w:rPr>
        <w:t>й</w:t>
      </w:r>
      <w:r w:rsidRPr="00552213">
        <w:rPr>
          <w:rFonts w:ascii="Times New Roman" w:hAnsi="Times New Roman" w:cs="Times New Roman"/>
          <w:b/>
          <w:sz w:val="32"/>
          <w:szCs w:val="32"/>
        </w:rPr>
        <w:t>д</w:t>
      </w:r>
    </w:p>
    <w:p w:rsidR="00C618CA" w:rsidRPr="00552213" w:rsidRDefault="00C618CA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Для понимания процесса развития общения необходимо определить ключевые термины:</w:t>
      </w:r>
    </w:p>
    <w:p w:rsidR="00770675" w:rsidRPr="00770675" w:rsidRDefault="00770675" w:rsidP="007706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Общение:</w:t>
      </w:r>
      <w:r w:rsidRPr="0077067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Взаимодействие людей для достижения целей с помощью речи и невербальных средств.</w:t>
      </w:r>
    </w:p>
    <w:p w:rsidR="00770675" w:rsidRPr="00770675" w:rsidRDefault="00770675" w:rsidP="007706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Социализация:</w:t>
      </w:r>
      <w:r w:rsidRPr="0077067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Вхождение ребенка в общество через освоение норм, правил, ценностей и знаний.</w:t>
      </w:r>
    </w:p>
    <w:p w:rsidR="00770675" w:rsidRPr="00770675" w:rsidRDefault="00770675" w:rsidP="007706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Самосознание:</w:t>
      </w:r>
      <w:r w:rsidRPr="0077067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Осознание человеком своих потребностей, способностей, мотивов и переживаний.</w:t>
      </w:r>
    </w:p>
    <w:p w:rsidR="00770675" w:rsidRPr="00C618CA" w:rsidRDefault="00770675" w:rsidP="007706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Самооценка:</w:t>
      </w:r>
      <w:r w:rsidRPr="0077067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Ценность, которую человек приписывает себе и своим качествам</w:t>
      </w:r>
      <w:r w:rsidRPr="0055221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72295A" w:rsidRPr="00C618CA" w:rsidRDefault="0072295A" w:rsidP="0077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8 слайд</w:t>
      </w:r>
    </w:p>
    <w:p w:rsidR="00770675" w:rsidRPr="00552213" w:rsidRDefault="00770675" w:rsidP="007706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Коммуникативная компетентность:</w:t>
      </w:r>
      <w:r w:rsidRPr="0055221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готовность к эффективному общению в разных ситуациях. </w:t>
      </w:r>
    </w:p>
    <w:p w:rsidR="00770675" w:rsidRPr="00552213" w:rsidRDefault="00770675" w:rsidP="007706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Чувствительность к сверстнику:</w:t>
      </w:r>
      <w:r w:rsidRPr="0055221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умение учитывать особенности другого, быть внимательным и отзывчивым. </w:t>
      </w:r>
    </w:p>
    <w:p w:rsidR="00770675" w:rsidRPr="00552213" w:rsidRDefault="00770675" w:rsidP="0077067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Инициативность в общении:</w:t>
      </w:r>
      <w:r w:rsidRPr="0055221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активное предложение идей и организация совместной деятельности.</w:t>
      </w:r>
    </w:p>
    <w:p w:rsidR="00770675" w:rsidRPr="00552213" w:rsidRDefault="00770675" w:rsidP="00770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9 слайд </w:t>
      </w:r>
    </w:p>
    <w:p w:rsidR="00C618CA" w:rsidRPr="00C618CA" w:rsidRDefault="00C618CA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Коммуникативное развитие в дошкольном возрасте можно условно разделить на две основные области:</w:t>
      </w:r>
    </w:p>
    <w:p w:rsidR="00C618CA" w:rsidRPr="00C618CA" w:rsidRDefault="00C618CA" w:rsidP="00BE659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Общение со взрослыми:</w:t>
      </w:r>
    </w:p>
    <w:p w:rsidR="00C618CA" w:rsidRPr="00C618CA" w:rsidRDefault="00C618CA" w:rsidP="00BE659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Через общение со взрослым ребенок получает защиту и безопасность.</w:t>
      </w:r>
    </w:p>
    <w:p w:rsidR="00C618CA" w:rsidRPr="00C618CA" w:rsidRDefault="00C618CA" w:rsidP="00BE659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Формируется базовая модель общения.</w:t>
      </w:r>
    </w:p>
    <w:p w:rsidR="00C618CA" w:rsidRPr="00C618CA" w:rsidRDefault="00C618CA" w:rsidP="00BE659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Происходит познание социальных норм общения.</w:t>
      </w:r>
    </w:p>
    <w:p w:rsidR="00C618CA" w:rsidRPr="00C618CA" w:rsidRDefault="00C618CA" w:rsidP="00BE659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Общение со сверстниками:</w:t>
      </w:r>
    </w:p>
    <w:p w:rsidR="00C618CA" w:rsidRPr="00C618CA" w:rsidRDefault="00C618CA" w:rsidP="00BE659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Отличается равноправием участников.</w:t>
      </w:r>
    </w:p>
    <w:p w:rsidR="00C618CA" w:rsidRPr="00C618CA" w:rsidRDefault="00C618CA" w:rsidP="00BE659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Используются более нестандартные коммуникативные средства.</w:t>
      </w:r>
    </w:p>
    <w:p w:rsidR="00C618CA" w:rsidRPr="00C618CA" w:rsidRDefault="00C618CA" w:rsidP="00BE659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Приобретаются навыки сотрудничества.</w:t>
      </w:r>
    </w:p>
    <w:p w:rsidR="00C618CA" w:rsidRPr="00C618CA" w:rsidRDefault="00C618CA" w:rsidP="00BE659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Обеспечивается чувство эмоционального благополучия.</w:t>
      </w:r>
    </w:p>
    <w:p w:rsidR="00770675" w:rsidRPr="00552213" w:rsidRDefault="00C618CA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Важно отметить, что все дети различаются по степени интереса к другим людям, характеру эмоционального отношения к ним, степени инициативности в общении и чувствительности к сверстнику. Эти индивидуальные особенности оказывают существенное влияние на развитие коммуникативной сферы ребенка.</w:t>
      </w:r>
    </w:p>
    <w:p w:rsidR="00770675" w:rsidRPr="00C618CA" w:rsidRDefault="00770675" w:rsidP="00BE659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sz w:val="32"/>
          <w:szCs w:val="32"/>
        </w:rPr>
        <w:t xml:space="preserve">10 слайд </w:t>
      </w:r>
    </w:p>
    <w:p w:rsidR="00C618CA" w:rsidRPr="00C618CA" w:rsidRDefault="00C618CA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Для эффективной поддержки развития коммуникативных навыков у детей, крайне важно вовлекать родителей в образовательный процесс. Рекомендуемые формы и темы просвещения родителей включают:</w:t>
      </w:r>
    </w:p>
    <w:p w:rsidR="00C618CA" w:rsidRPr="00C618CA" w:rsidRDefault="00C618CA" w:rsidP="00BE65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Формы просвещения:</w:t>
      </w:r>
    </w:p>
    <w:p w:rsidR="00C618CA" w:rsidRPr="00C618CA" w:rsidRDefault="00C618CA" w:rsidP="00BE659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Информационные сайты и блоги.</w:t>
      </w:r>
    </w:p>
    <w:p w:rsidR="00C618CA" w:rsidRPr="00C618CA" w:rsidRDefault="00C618CA" w:rsidP="00BE659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Онлайн и офлайн форумы.</w:t>
      </w:r>
    </w:p>
    <w:p w:rsidR="00C618CA" w:rsidRPr="00C618CA" w:rsidRDefault="00C618CA" w:rsidP="00BE659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Родительские собрания (общие и тематические).</w:t>
      </w:r>
    </w:p>
    <w:p w:rsidR="00C618CA" w:rsidRPr="00C618CA" w:rsidRDefault="00C618CA" w:rsidP="00BE659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Групповые и индивидуальные консультации с педагогами и психологами.</w:t>
      </w:r>
    </w:p>
    <w:p w:rsidR="00C618CA" w:rsidRPr="00C618CA" w:rsidRDefault="00C618CA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eastAsia="Times New Roman" w:hAnsi="Times New Roman" w:cs="Times New Roman"/>
          <w:b/>
          <w:bCs/>
          <w:sz w:val="32"/>
          <w:szCs w:val="32"/>
        </w:rPr>
        <w:t>Заключение</w:t>
      </w:r>
    </w:p>
    <w:p w:rsidR="00000000" w:rsidRPr="00552213" w:rsidRDefault="00C618CA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Развитие общения и коммуникативных навыков у детей дошкольного возраста является многогранным процессом, требующим внимания как со стороны педагогов, так и со стороны родителей. Понимание основных понятий, осознание важности различных видов общения и учет индивидуальных особенностей каждого ребенка позволяют создать благоприятные условия для формирования у детей уверенности в себе, способности к сотрудничеству и успешной адаптации в социуме. Активное взаимодействие</w:t>
      </w:r>
      <w:r w:rsidRPr="00552213">
        <w:rPr>
          <w:rFonts w:ascii="Times New Roman" w:eastAsia="Times New Roman" w:hAnsi="Times New Roman" w:cs="Times New Roman"/>
          <w:sz w:val="32"/>
          <w:szCs w:val="32"/>
        </w:rPr>
        <w:br/>
      </w:r>
      <w:r w:rsidRPr="00552213">
        <w:rPr>
          <w:rFonts w:ascii="Times New Roman" w:hAnsi="Times New Roman" w:cs="Times New Roman"/>
          <w:b/>
          <w:sz w:val="36"/>
          <w:szCs w:val="32"/>
        </w:rPr>
        <w:t>ПОЗНАВАТЕЛЬНОЕ РАЗВИТИЕ ДЕТЕЙ В СЕМЬЕ</w:t>
      </w:r>
    </w:p>
    <w:p w:rsidR="0079352E" w:rsidRPr="00552213" w:rsidRDefault="0079352E" w:rsidP="00BE65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52213">
        <w:rPr>
          <w:rFonts w:ascii="Times New Roman" w:hAnsi="Times New Roman" w:cs="Times New Roman"/>
          <w:b/>
          <w:sz w:val="32"/>
          <w:szCs w:val="32"/>
        </w:rPr>
        <w:t>11слайд</w:t>
      </w:r>
    </w:p>
    <w:p w:rsidR="00C618CA" w:rsidRPr="00552213" w:rsidRDefault="00C618CA" w:rsidP="00BE65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618CA">
        <w:rPr>
          <w:rFonts w:ascii="Times New Roman" w:eastAsia="Times New Roman" w:hAnsi="Times New Roman" w:cs="Times New Roman"/>
          <w:sz w:val="32"/>
          <w:szCs w:val="32"/>
        </w:rPr>
        <w:t>Для глубокого понимания процесса познавательного развития необходимо четко определить ключевые термины:</w:t>
      </w:r>
    </w:p>
    <w:p w:rsidR="0079352E" w:rsidRPr="00552213" w:rsidRDefault="0079352E" w:rsidP="00BE65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2213">
        <w:rPr>
          <w:rFonts w:ascii="Times New Roman" w:hAnsi="Times New Roman" w:cs="Times New Roman"/>
          <w:sz w:val="32"/>
          <w:szCs w:val="32"/>
        </w:rPr>
        <w:t>Познавательное развитие – процесс раскрытия познавательных возможностей ребенка.</w:t>
      </w:r>
    </w:p>
    <w:p w:rsidR="0079352E" w:rsidRPr="00552213" w:rsidRDefault="0079352E" w:rsidP="00BE65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2213">
        <w:rPr>
          <w:rFonts w:ascii="Times New Roman" w:hAnsi="Times New Roman" w:cs="Times New Roman"/>
          <w:sz w:val="32"/>
          <w:szCs w:val="32"/>
        </w:rPr>
        <w:t xml:space="preserve"> Познавательный интерес – основной мотив умственной деятельности. Познавательный вопрос – основа исследовательского поведения. Познавательная активность проявляется в любознательности и желании углубить знания. </w:t>
      </w:r>
    </w:p>
    <w:p w:rsidR="005F6418" w:rsidRPr="00552213" w:rsidRDefault="005F6418" w:rsidP="00BE65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52213">
        <w:rPr>
          <w:rFonts w:ascii="Times New Roman" w:hAnsi="Times New Roman" w:cs="Times New Roman"/>
          <w:b/>
          <w:sz w:val="32"/>
          <w:szCs w:val="32"/>
        </w:rPr>
        <w:t>12 слайд</w:t>
      </w:r>
    </w:p>
    <w:p w:rsidR="0079352E" w:rsidRPr="00552213" w:rsidRDefault="0079352E" w:rsidP="00BE659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2213">
        <w:rPr>
          <w:rFonts w:ascii="Times New Roman" w:hAnsi="Times New Roman" w:cs="Times New Roman"/>
          <w:sz w:val="32"/>
          <w:szCs w:val="32"/>
        </w:rPr>
        <w:t xml:space="preserve">Исследовательские умения включают наблюдение, формулирование гипотез и проведение экспериментов. </w:t>
      </w:r>
    </w:p>
    <w:p w:rsidR="00F372A7" w:rsidRPr="00552213" w:rsidRDefault="0079352E" w:rsidP="00F372A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2213">
        <w:rPr>
          <w:rFonts w:ascii="Times New Roman" w:hAnsi="Times New Roman" w:cs="Times New Roman"/>
          <w:sz w:val="32"/>
          <w:szCs w:val="32"/>
        </w:rPr>
        <w:t>Познавательная деятельность – изучение окружающего мира, в ходе которого ребенок приобретает знания и учится взаимодействовать с ним. Стимулирующее игровое пространство включает предметы и познавательное общение, вовлекающее детей в исследовательскую деятельность.</w:t>
      </w:r>
      <w:r w:rsidRPr="00552213">
        <w:rPr>
          <w:rFonts w:ascii="Times New Roman" w:hAnsi="Times New Roman" w:cs="Times New Roman"/>
          <w:sz w:val="32"/>
          <w:szCs w:val="32"/>
        </w:rPr>
        <w:br/>
      </w:r>
      <w:r w:rsidR="00F372A7" w:rsidRPr="00552213">
        <w:rPr>
          <w:rFonts w:ascii="Times New Roman" w:eastAsia="Times New Roman" w:hAnsi="Times New Roman" w:cs="Times New Roman"/>
          <w:sz w:val="32"/>
          <w:szCs w:val="32"/>
        </w:rPr>
        <w:t>13-14 слайд</w:t>
      </w:r>
    </w:p>
    <w:p w:rsidR="00F372A7" w:rsidRPr="00552213" w:rsidRDefault="00F372A7" w:rsidP="00F372A7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color w:val="000000" w:themeColor="text1"/>
          <w:sz w:val="32"/>
          <w:szCs w:val="32"/>
        </w:rPr>
        <w:t>Познавательное развитие дошкольника является ключевым аспектом его общего развития. Оно включает в себя развитие сенсорных представлений, интеллектуальных процессов, мыслительных операций, умственной и познавательной активности, познавательного интереса, исследовательских умений и формирование различных представлений о многообразии окружающего мира. Несформированный вовремя интерес к получению знаний может привести к неуспеваемости в школе и снижению активности мыслительной и познавательной деятельности. В этом процессе ведущая роль отводится семье, которая может создать благоприятные условия для поддержки познавательного интереса ребенка.</w:t>
      </w:r>
    </w:p>
    <w:p w:rsidR="00F372A7" w:rsidRPr="00552213" w:rsidRDefault="00F372A7" w:rsidP="00F372A7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52213">
        <w:rPr>
          <w:rFonts w:ascii="Times New Roman" w:hAnsi="Times New Roman" w:cs="Times New Roman"/>
          <w:color w:val="000000" w:themeColor="text1"/>
          <w:sz w:val="32"/>
          <w:szCs w:val="32"/>
        </w:rPr>
        <w:t>Формы и темы просвещения родителей</w:t>
      </w:r>
    </w:p>
    <w:p w:rsidR="00F372A7" w:rsidRPr="00552213" w:rsidRDefault="00F372A7" w:rsidP="00F372A7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rStyle w:val="a4"/>
          <w:b w:val="0"/>
          <w:color w:val="000000" w:themeColor="text1"/>
          <w:sz w:val="32"/>
          <w:szCs w:val="32"/>
        </w:rPr>
        <w:t>Деловые игры-дискуссии:</w:t>
      </w:r>
    </w:p>
    <w:p w:rsidR="00F372A7" w:rsidRPr="00552213" w:rsidRDefault="00F372A7" w:rsidP="00F372A7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rStyle w:val="a4"/>
          <w:b w:val="0"/>
          <w:color w:val="000000" w:themeColor="text1"/>
          <w:sz w:val="32"/>
          <w:szCs w:val="32"/>
        </w:rPr>
        <w:t>Эвристическая игра-беседа:</w:t>
      </w:r>
    </w:p>
    <w:p w:rsidR="00F372A7" w:rsidRPr="00552213" w:rsidRDefault="00F372A7" w:rsidP="00F372A7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rStyle w:val="a4"/>
          <w:b w:val="0"/>
          <w:color w:val="000000" w:themeColor="text1"/>
          <w:sz w:val="32"/>
          <w:szCs w:val="32"/>
        </w:rPr>
        <w:t>Родительские собрания:</w:t>
      </w:r>
    </w:p>
    <w:p w:rsidR="00F372A7" w:rsidRPr="00552213" w:rsidRDefault="00F372A7" w:rsidP="00F372A7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rStyle w:val="a4"/>
          <w:b w:val="0"/>
          <w:color w:val="000000" w:themeColor="text1"/>
          <w:sz w:val="32"/>
          <w:szCs w:val="32"/>
        </w:rPr>
        <w:t>Семинары–практикумы:</w:t>
      </w:r>
    </w:p>
    <w:p w:rsidR="00F372A7" w:rsidRPr="00552213" w:rsidRDefault="00F372A7" w:rsidP="00F372A7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rStyle w:val="a4"/>
          <w:b w:val="0"/>
          <w:color w:val="000000" w:themeColor="text1"/>
          <w:sz w:val="32"/>
          <w:szCs w:val="32"/>
        </w:rPr>
        <w:t>Круглые столы:</w:t>
      </w:r>
    </w:p>
    <w:p w:rsidR="00F372A7" w:rsidRPr="00552213" w:rsidRDefault="00F372A7" w:rsidP="00F372A7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rStyle w:val="a4"/>
          <w:b w:val="0"/>
          <w:color w:val="000000" w:themeColor="text1"/>
          <w:sz w:val="32"/>
          <w:szCs w:val="32"/>
        </w:rPr>
        <w:t>Родительские чтения:</w:t>
      </w:r>
    </w:p>
    <w:p w:rsidR="00F372A7" w:rsidRPr="00552213" w:rsidRDefault="00F372A7" w:rsidP="00F372A7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52213">
        <w:rPr>
          <w:rStyle w:val="a4"/>
          <w:b w:val="0"/>
          <w:color w:val="000000" w:themeColor="text1"/>
          <w:sz w:val="32"/>
          <w:szCs w:val="32"/>
        </w:rPr>
        <w:t>Памятки, информационные стенды, буклеты, электронные книги:</w:t>
      </w:r>
    </w:p>
    <w:p w:rsidR="00F372A7" w:rsidRPr="00552213" w:rsidRDefault="00F372A7" w:rsidP="00F372A7">
      <w:pPr>
        <w:pStyle w:val="a3"/>
        <w:spacing w:before="0" w:beforeAutospacing="0" w:after="0" w:afterAutospacing="0"/>
        <w:rPr>
          <w:rStyle w:val="a4"/>
          <w:b w:val="0"/>
          <w:color w:val="3A3A3A"/>
          <w:sz w:val="32"/>
          <w:szCs w:val="32"/>
        </w:rPr>
      </w:pPr>
      <w:r w:rsidRPr="00552213">
        <w:rPr>
          <w:rStyle w:val="a4"/>
          <w:b w:val="0"/>
          <w:color w:val="3A3A3A"/>
          <w:sz w:val="32"/>
          <w:szCs w:val="32"/>
        </w:rPr>
        <w:t>8. Мастер-классы:</w:t>
      </w:r>
    </w:p>
    <w:p w:rsidR="00C618CA" w:rsidRPr="00C618CA" w:rsidRDefault="00F372A7" w:rsidP="00552213">
      <w:pPr>
        <w:pStyle w:val="a3"/>
        <w:spacing w:before="0" w:beforeAutospacing="0" w:after="0" w:afterAutospacing="0"/>
        <w:rPr>
          <w:sz w:val="32"/>
          <w:szCs w:val="32"/>
        </w:rPr>
      </w:pPr>
      <w:r w:rsidRPr="00552213">
        <w:rPr>
          <w:sz w:val="32"/>
          <w:szCs w:val="32"/>
        </w:rPr>
        <w:t>9. Тематические консультации:</w:t>
      </w:r>
      <w:r w:rsidRPr="00552213">
        <w:rPr>
          <w:sz w:val="32"/>
          <w:szCs w:val="32"/>
        </w:rPr>
        <w:br/>
      </w:r>
      <w:r w:rsidR="00C618CA" w:rsidRPr="00C618CA">
        <w:rPr>
          <w:sz w:val="32"/>
          <w:szCs w:val="32"/>
        </w:rPr>
        <w:t>Познавательное развитие дошкольника – это многогранный и динамичный процесс, который требует целенаправленной поддержки со стороны взрослых. Формирование познавательного интереса, развитие исследовательских умений и активное вовлечение ребенка в познавательную деятельность являются залогом его успешного интеллектуального и личностного роста. Создание стимулирующего игрового пространства, грамотное познавательное общение и активное участие родителей в образовательном процессе играют решающую роль в раскрытии потенциала каждого ребенка. Инвестиции в познавательное развитие дошкольника – это инвестиции в его успешное будущее</w:t>
      </w:r>
    </w:p>
    <w:p w:rsidR="00C618CA" w:rsidRPr="00552213" w:rsidRDefault="00C618CA" w:rsidP="00BE6593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618CA" w:rsidRPr="00552213" w:rsidSect="00C61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F09" w:rsidRDefault="000F4F09" w:rsidP="00770675">
      <w:pPr>
        <w:spacing w:after="0" w:line="240" w:lineRule="auto"/>
      </w:pPr>
      <w:r>
        <w:separator/>
      </w:r>
    </w:p>
  </w:endnote>
  <w:endnote w:type="continuationSeparator" w:id="1">
    <w:p w:rsidR="000F4F09" w:rsidRDefault="000F4F09" w:rsidP="0077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F09" w:rsidRDefault="000F4F09" w:rsidP="00770675">
      <w:pPr>
        <w:spacing w:after="0" w:line="240" w:lineRule="auto"/>
      </w:pPr>
      <w:r>
        <w:separator/>
      </w:r>
    </w:p>
  </w:footnote>
  <w:footnote w:type="continuationSeparator" w:id="1">
    <w:p w:rsidR="000F4F09" w:rsidRDefault="000F4F09" w:rsidP="0077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855"/>
    <w:multiLevelType w:val="hybridMultilevel"/>
    <w:tmpl w:val="5320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C4EC8"/>
    <w:multiLevelType w:val="multilevel"/>
    <w:tmpl w:val="4D78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97D8F"/>
    <w:multiLevelType w:val="multilevel"/>
    <w:tmpl w:val="76E0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00A49"/>
    <w:multiLevelType w:val="multilevel"/>
    <w:tmpl w:val="95EA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5144B"/>
    <w:multiLevelType w:val="multilevel"/>
    <w:tmpl w:val="7AC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177F2"/>
    <w:multiLevelType w:val="multilevel"/>
    <w:tmpl w:val="99E2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E6F51"/>
    <w:multiLevelType w:val="multilevel"/>
    <w:tmpl w:val="67D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116D5"/>
    <w:multiLevelType w:val="multilevel"/>
    <w:tmpl w:val="59E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D08D0"/>
    <w:multiLevelType w:val="hybridMultilevel"/>
    <w:tmpl w:val="1B223BDA"/>
    <w:lvl w:ilvl="0" w:tplc="E40E68B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B37D4"/>
    <w:multiLevelType w:val="multilevel"/>
    <w:tmpl w:val="F60E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B1D9D"/>
    <w:multiLevelType w:val="multilevel"/>
    <w:tmpl w:val="A2B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975618"/>
    <w:multiLevelType w:val="multilevel"/>
    <w:tmpl w:val="30DE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C2654"/>
    <w:multiLevelType w:val="multilevel"/>
    <w:tmpl w:val="210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56F30"/>
    <w:multiLevelType w:val="multilevel"/>
    <w:tmpl w:val="A4A8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F46FA9"/>
    <w:multiLevelType w:val="multilevel"/>
    <w:tmpl w:val="CF5C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D5293C"/>
    <w:multiLevelType w:val="multilevel"/>
    <w:tmpl w:val="5CFA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B82245"/>
    <w:multiLevelType w:val="multilevel"/>
    <w:tmpl w:val="F506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0"/>
  </w:num>
  <w:num w:numId="5">
    <w:abstractNumId w:val="3"/>
  </w:num>
  <w:num w:numId="6">
    <w:abstractNumId w:val="15"/>
  </w:num>
  <w:num w:numId="7">
    <w:abstractNumId w:val="2"/>
  </w:num>
  <w:num w:numId="8">
    <w:abstractNumId w:val="11"/>
  </w:num>
  <w:num w:numId="9">
    <w:abstractNumId w:val="1"/>
  </w:num>
  <w:num w:numId="10">
    <w:abstractNumId w:val="14"/>
  </w:num>
  <w:num w:numId="11">
    <w:abstractNumId w:val="5"/>
  </w:num>
  <w:num w:numId="12">
    <w:abstractNumId w:val="7"/>
  </w:num>
  <w:num w:numId="13">
    <w:abstractNumId w:val="0"/>
  </w:num>
  <w:num w:numId="14">
    <w:abstractNumId w:val="8"/>
  </w:num>
  <w:num w:numId="15">
    <w:abstractNumId w:val="9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618CA"/>
    <w:rsid w:val="000F4F09"/>
    <w:rsid w:val="00552213"/>
    <w:rsid w:val="005F6418"/>
    <w:rsid w:val="0072295A"/>
    <w:rsid w:val="00770675"/>
    <w:rsid w:val="0079352E"/>
    <w:rsid w:val="00874DA5"/>
    <w:rsid w:val="00923C01"/>
    <w:rsid w:val="00BE6593"/>
    <w:rsid w:val="00C618CA"/>
    <w:rsid w:val="00F3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1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1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2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18CA"/>
    <w:rPr>
      <w:b/>
      <w:bCs/>
    </w:rPr>
  </w:style>
  <w:style w:type="character" w:styleId="a5">
    <w:name w:val="Hyperlink"/>
    <w:basedOn w:val="a0"/>
    <w:uiPriority w:val="99"/>
    <w:semiHidden/>
    <w:unhideWhenUsed/>
    <w:rsid w:val="00C618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18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618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semiHidden/>
    <w:unhideWhenUsed/>
    <w:rsid w:val="007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0675"/>
  </w:style>
  <w:style w:type="paragraph" w:styleId="a8">
    <w:name w:val="footer"/>
    <w:basedOn w:val="a"/>
    <w:link w:val="a9"/>
    <w:uiPriority w:val="99"/>
    <w:semiHidden/>
    <w:unhideWhenUsed/>
    <w:rsid w:val="007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0675"/>
  </w:style>
  <w:style w:type="paragraph" w:styleId="aa">
    <w:name w:val="List Paragraph"/>
    <w:basedOn w:val="a"/>
    <w:uiPriority w:val="34"/>
    <w:qFormat/>
    <w:rsid w:val="0077067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37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9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РОЛЬ ИГРЫ И ДЕТСКОЙ СУБКУЛЬТУРЫ В ДОШКОЛЬНОМ ДЕТСТВЕ</vt:lpstr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2025-10-31T14:15:00Z</dcterms:created>
  <dcterms:modified xsi:type="dcterms:W3CDTF">2025-10-31T16:31:00Z</dcterms:modified>
</cp:coreProperties>
</file>