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97D" w:rsidRPr="003F297D" w:rsidRDefault="003F297D" w:rsidP="003F297D">
      <w:pPr>
        <w:pStyle w:val="c16"/>
        <w:shd w:val="clear" w:color="auto" w:fill="FFFFFF"/>
        <w:spacing w:before="0" w:after="0" w:afterAutospacing="0"/>
        <w:ind w:firstLine="360"/>
        <w:jc w:val="center"/>
        <w:rPr>
          <w:color w:val="000000"/>
          <w:sz w:val="32"/>
          <w:szCs w:val="32"/>
        </w:rPr>
      </w:pPr>
      <w:r w:rsidRPr="003F297D">
        <w:rPr>
          <w:b/>
          <w:bCs/>
          <w:color w:val="000000"/>
          <w:sz w:val="32"/>
          <w:szCs w:val="32"/>
        </w:rPr>
        <w:t>Парциальная образовательная программа по ранней профориентации дошкольников</w:t>
      </w:r>
    </w:p>
    <w:p w:rsidR="003F297D" w:rsidRDefault="003F297D" w:rsidP="003F297D">
      <w:pPr>
        <w:pStyle w:val="c16"/>
        <w:shd w:val="clear" w:color="auto" w:fill="FFFFFF"/>
        <w:spacing w:before="0" w:after="0" w:afterAutospacing="0"/>
        <w:ind w:firstLine="360"/>
        <w:jc w:val="center"/>
        <w:rPr>
          <w:rStyle w:val="c1"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«</w:t>
      </w:r>
      <w:proofErr w:type="spellStart"/>
      <w:r>
        <w:rPr>
          <w:b/>
          <w:bCs/>
          <w:color w:val="000000"/>
          <w:sz w:val="32"/>
          <w:szCs w:val="32"/>
        </w:rPr>
        <w:t>Дошкол</w:t>
      </w:r>
      <w:r w:rsidRPr="003F297D">
        <w:rPr>
          <w:b/>
          <w:bCs/>
          <w:color w:val="000000"/>
          <w:sz w:val="32"/>
          <w:szCs w:val="32"/>
        </w:rPr>
        <w:t>нок</w:t>
      </w:r>
      <w:proofErr w:type="spellEnd"/>
      <w:r w:rsidRPr="003F297D">
        <w:rPr>
          <w:b/>
          <w:bCs/>
          <w:color w:val="000000"/>
          <w:sz w:val="32"/>
          <w:szCs w:val="32"/>
        </w:rPr>
        <w:t xml:space="preserve"> в Стране профессий»</w:t>
      </w:r>
    </w:p>
    <w:p w:rsidR="007665B6" w:rsidRPr="007C5A95" w:rsidRDefault="007665B6" w:rsidP="003F297D">
      <w:pPr>
        <w:pStyle w:val="c16"/>
        <w:shd w:val="clear" w:color="auto" w:fill="FFFFFF"/>
        <w:spacing w:before="0" w:beforeAutospacing="0" w:after="240" w:afterAutospacing="0"/>
        <w:ind w:firstLine="360"/>
        <w:jc w:val="both"/>
        <w:rPr>
          <w:rStyle w:val="c1"/>
          <w:color w:val="000000"/>
          <w:sz w:val="32"/>
          <w:szCs w:val="32"/>
        </w:rPr>
      </w:pPr>
      <w:r w:rsidRPr="007C5A95">
        <w:rPr>
          <w:rStyle w:val="c1"/>
          <w:color w:val="000000"/>
          <w:sz w:val="32"/>
          <w:szCs w:val="32"/>
        </w:rPr>
        <w:t>Слайд 1</w:t>
      </w:r>
    </w:p>
    <w:p w:rsidR="007665B6" w:rsidRPr="007C5A95" w:rsidRDefault="007665B6" w:rsidP="007C5A95">
      <w:pPr>
        <w:pStyle w:val="c16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32"/>
          <w:szCs w:val="32"/>
        </w:rPr>
      </w:pPr>
      <w:r w:rsidRPr="007C5A95">
        <w:rPr>
          <w:rStyle w:val="c1"/>
          <w:color w:val="000000"/>
          <w:sz w:val="32"/>
          <w:szCs w:val="32"/>
        </w:rPr>
        <w:t xml:space="preserve">Профориентация – есть неотъемлемая часть общекультурной среды, формирующая жизненный опыт ребенка в социальной сети. Приобщаясь к ней, ребенок принимает мир взрослых с его проблемами, успехами, решениями. </w:t>
      </w:r>
    </w:p>
    <w:p w:rsidR="007665B6" w:rsidRPr="007C5A95" w:rsidRDefault="007665B6" w:rsidP="007C5A95">
      <w:pPr>
        <w:pStyle w:val="c25"/>
        <w:shd w:val="clear" w:color="auto" w:fill="FFFFFF"/>
        <w:spacing w:before="0" w:beforeAutospacing="0" w:after="0" w:afterAutospacing="0"/>
        <w:jc w:val="both"/>
        <w:rPr>
          <w:rStyle w:val="c3"/>
          <w:color w:val="111111"/>
          <w:sz w:val="32"/>
          <w:szCs w:val="32"/>
        </w:rPr>
      </w:pPr>
      <w:r w:rsidRPr="007C5A95">
        <w:rPr>
          <w:rStyle w:val="c0"/>
          <w:color w:val="111111"/>
          <w:sz w:val="32"/>
          <w:szCs w:val="32"/>
        </w:rPr>
        <w:t>       Дошкольное учреждение – первая ступень в формировании базовых знаний о </w:t>
      </w:r>
      <w:r w:rsidRPr="007C5A95">
        <w:rPr>
          <w:rStyle w:val="c6"/>
          <w:color w:val="111111"/>
          <w:sz w:val="32"/>
          <w:szCs w:val="32"/>
        </w:rPr>
        <w:t>профессиях</w:t>
      </w:r>
      <w:r w:rsidRPr="007C5A95">
        <w:rPr>
          <w:rStyle w:val="c0"/>
          <w:color w:val="111111"/>
          <w:sz w:val="32"/>
          <w:szCs w:val="32"/>
        </w:rPr>
        <w:t>. Именно в детском саду дети знакомятся с многообразием и широким выбором </w:t>
      </w:r>
      <w:r w:rsidRPr="007C5A95">
        <w:rPr>
          <w:rStyle w:val="c6"/>
          <w:color w:val="111111"/>
          <w:sz w:val="32"/>
          <w:szCs w:val="32"/>
        </w:rPr>
        <w:t>профессий</w:t>
      </w:r>
      <w:r w:rsidRPr="007C5A95">
        <w:rPr>
          <w:rStyle w:val="c0"/>
          <w:color w:val="111111"/>
          <w:sz w:val="32"/>
          <w:szCs w:val="32"/>
        </w:rPr>
        <w:t>,</w:t>
      </w:r>
      <w:r w:rsidRPr="007C5A95">
        <w:rPr>
          <w:rStyle w:val="c0"/>
          <w:color w:val="000000"/>
          <w:sz w:val="32"/>
          <w:szCs w:val="32"/>
        </w:rPr>
        <w:t> обеспечивает вхождение ребёнка в современный мир, приобщение к его ценностям.</w:t>
      </w:r>
      <w:r w:rsidRPr="007C5A95">
        <w:rPr>
          <w:rStyle w:val="c3"/>
          <w:color w:val="111111"/>
          <w:sz w:val="32"/>
          <w:szCs w:val="32"/>
        </w:rPr>
        <w:t xml:space="preserve">  </w:t>
      </w:r>
    </w:p>
    <w:p w:rsidR="007665B6" w:rsidRPr="007C5A95" w:rsidRDefault="007665B6" w:rsidP="007C5A95">
      <w:pPr>
        <w:pStyle w:val="c25"/>
        <w:shd w:val="clear" w:color="auto" w:fill="FFFFFF"/>
        <w:spacing w:before="0" w:beforeAutospacing="0" w:after="0" w:afterAutospacing="0"/>
        <w:jc w:val="both"/>
        <w:rPr>
          <w:rStyle w:val="c3"/>
          <w:color w:val="111111"/>
          <w:sz w:val="32"/>
          <w:szCs w:val="32"/>
        </w:rPr>
      </w:pPr>
      <w:r w:rsidRPr="007C5A95">
        <w:rPr>
          <w:rStyle w:val="c3"/>
          <w:color w:val="111111"/>
          <w:sz w:val="32"/>
          <w:szCs w:val="32"/>
        </w:rPr>
        <w:t>Слайд 2   </w:t>
      </w:r>
    </w:p>
    <w:p w:rsidR="0026391A" w:rsidRPr="007C5A95" w:rsidRDefault="0026391A" w:rsidP="007C5A95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7C5A95">
        <w:rPr>
          <w:rStyle w:val="c0"/>
          <w:color w:val="000000"/>
          <w:sz w:val="32"/>
          <w:szCs w:val="32"/>
        </w:rPr>
        <w:t xml:space="preserve">Для того чтобы сформировать устойчивое представление у детей о ценности труда и профессиональной деятельности человека, </w:t>
      </w:r>
      <w:r w:rsidR="007C5A95">
        <w:rPr>
          <w:rStyle w:val="c0"/>
          <w:color w:val="000000"/>
          <w:sz w:val="32"/>
          <w:szCs w:val="32"/>
        </w:rPr>
        <w:t xml:space="preserve">были поставлена </w:t>
      </w:r>
      <w:r w:rsidRPr="007C5A95">
        <w:rPr>
          <w:rStyle w:val="c0"/>
          <w:color w:val="000000"/>
          <w:sz w:val="32"/>
          <w:szCs w:val="32"/>
        </w:rPr>
        <w:t xml:space="preserve">следующая цель и </w:t>
      </w:r>
      <w:r w:rsidRPr="007C5A95">
        <w:rPr>
          <w:rStyle w:val="c21"/>
          <w:color w:val="000000"/>
          <w:sz w:val="32"/>
          <w:szCs w:val="32"/>
          <w:u w:val="single"/>
        </w:rPr>
        <w:t>задачи:</w:t>
      </w:r>
      <w:r w:rsidRPr="007C5A95">
        <w:rPr>
          <w:rStyle w:val="c0"/>
          <w:color w:val="000000"/>
          <w:sz w:val="32"/>
          <w:szCs w:val="32"/>
        </w:rPr>
        <w:t>   </w:t>
      </w:r>
    </w:p>
    <w:p w:rsidR="007665B6" w:rsidRPr="007C5A95" w:rsidRDefault="007665B6" w:rsidP="007C5A95">
      <w:pPr>
        <w:pStyle w:val="a5"/>
        <w:numPr>
          <w:ilvl w:val="1"/>
          <w:numId w:val="1"/>
        </w:numPr>
        <w:tabs>
          <w:tab w:val="left" w:pos="563"/>
        </w:tabs>
        <w:spacing w:line="322" w:lineRule="exact"/>
        <w:ind w:hanging="422"/>
        <w:rPr>
          <w:b/>
          <w:i/>
          <w:color w:val="111111"/>
          <w:sz w:val="32"/>
          <w:szCs w:val="32"/>
        </w:rPr>
      </w:pPr>
      <w:r w:rsidRPr="007C5A95">
        <w:rPr>
          <w:b/>
          <w:i/>
          <w:color w:val="111111"/>
          <w:sz w:val="32"/>
          <w:szCs w:val="32"/>
        </w:rPr>
        <w:t xml:space="preserve">Цель: </w:t>
      </w:r>
      <w:r w:rsidRPr="007C5A95">
        <w:rPr>
          <w:sz w:val="32"/>
          <w:szCs w:val="32"/>
        </w:rPr>
        <w:t>Соз</w:t>
      </w:r>
      <w:r w:rsidRPr="007C5A95">
        <w:rPr>
          <w:color w:val="111111"/>
          <w:sz w:val="32"/>
          <w:szCs w:val="32"/>
        </w:rPr>
        <w:t>дание благоприятных условий для</w:t>
      </w:r>
      <w:r w:rsidRPr="007C5A95">
        <w:rPr>
          <w:color w:val="111111"/>
          <w:spacing w:val="-2"/>
          <w:sz w:val="32"/>
          <w:szCs w:val="32"/>
        </w:rPr>
        <w:t xml:space="preserve"> углубления </w:t>
      </w:r>
      <w:r w:rsidRPr="007C5A95">
        <w:rPr>
          <w:color w:val="111111"/>
          <w:sz w:val="32"/>
          <w:szCs w:val="32"/>
        </w:rPr>
        <w:t>первоначальных представлений о мире профессий у детей старшего дошкольного возраста.</w:t>
      </w:r>
    </w:p>
    <w:p w:rsidR="007665B6" w:rsidRPr="007C5A95" w:rsidRDefault="007665B6" w:rsidP="007C5A95">
      <w:pPr>
        <w:pStyle w:val="Heading2"/>
        <w:rPr>
          <w:sz w:val="32"/>
          <w:szCs w:val="32"/>
        </w:rPr>
      </w:pPr>
      <w:r w:rsidRPr="007C5A95">
        <w:rPr>
          <w:sz w:val="32"/>
          <w:szCs w:val="32"/>
        </w:rPr>
        <w:t xml:space="preserve">Задачи второго года реализации </w:t>
      </w:r>
      <w:r w:rsidRPr="007C5A95">
        <w:rPr>
          <w:spacing w:val="-2"/>
          <w:sz w:val="32"/>
          <w:szCs w:val="32"/>
        </w:rPr>
        <w:t>программы:</w:t>
      </w:r>
    </w:p>
    <w:p w:rsidR="007665B6" w:rsidRPr="007C5A95" w:rsidRDefault="007665B6" w:rsidP="007C5A95">
      <w:pPr>
        <w:pStyle w:val="a5"/>
        <w:numPr>
          <w:ilvl w:val="0"/>
          <w:numId w:val="2"/>
        </w:numPr>
        <w:tabs>
          <w:tab w:val="left" w:pos="357"/>
        </w:tabs>
        <w:ind w:right="1816" w:hanging="216"/>
        <w:rPr>
          <w:sz w:val="32"/>
          <w:szCs w:val="32"/>
        </w:rPr>
      </w:pPr>
      <w:r w:rsidRPr="007C5A95">
        <w:rPr>
          <w:sz w:val="32"/>
          <w:szCs w:val="32"/>
        </w:rPr>
        <w:t>Обогащать и систематизировать представления о труде взрослых, материальных и не материальных результатах труда.</w:t>
      </w:r>
    </w:p>
    <w:p w:rsidR="007665B6" w:rsidRPr="007C5A95" w:rsidRDefault="007665B6" w:rsidP="007C5A95">
      <w:pPr>
        <w:pStyle w:val="a5"/>
        <w:numPr>
          <w:ilvl w:val="0"/>
          <w:numId w:val="2"/>
        </w:numPr>
        <w:tabs>
          <w:tab w:val="left" w:pos="357"/>
        </w:tabs>
        <w:ind w:right="639" w:hanging="216"/>
        <w:rPr>
          <w:sz w:val="32"/>
          <w:szCs w:val="32"/>
        </w:rPr>
      </w:pPr>
      <w:r w:rsidRPr="007C5A95">
        <w:rPr>
          <w:sz w:val="32"/>
          <w:szCs w:val="32"/>
        </w:rPr>
        <w:t>Отрабатывать умение выражать свои профессиональные предпочтения и оценивать себя в игровой, коммуникативной и продуктивной деятельности.</w:t>
      </w:r>
    </w:p>
    <w:p w:rsidR="007665B6" w:rsidRPr="007C5A95" w:rsidRDefault="007665B6" w:rsidP="007C5A95">
      <w:pPr>
        <w:pStyle w:val="a5"/>
        <w:numPr>
          <w:ilvl w:val="0"/>
          <w:numId w:val="2"/>
        </w:numPr>
        <w:tabs>
          <w:tab w:val="left" w:pos="423"/>
        </w:tabs>
        <w:spacing w:line="321" w:lineRule="exact"/>
        <w:ind w:left="423" w:hanging="282"/>
        <w:rPr>
          <w:sz w:val="32"/>
          <w:szCs w:val="32"/>
        </w:rPr>
      </w:pPr>
      <w:r w:rsidRPr="007C5A95">
        <w:rPr>
          <w:sz w:val="32"/>
          <w:szCs w:val="32"/>
        </w:rPr>
        <w:t xml:space="preserve">Углубить первоначальные представления о мире </w:t>
      </w:r>
      <w:r w:rsidRPr="007C5A95">
        <w:rPr>
          <w:spacing w:val="-2"/>
          <w:sz w:val="32"/>
          <w:szCs w:val="32"/>
        </w:rPr>
        <w:t>профессий.</w:t>
      </w:r>
    </w:p>
    <w:p w:rsidR="007665B6" w:rsidRPr="007C5A95" w:rsidRDefault="007665B6" w:rsidP="007C5A95">
      <w:pPr>
        <w:pStyle w:val="a5"/>
        <w:numPr>
          <w:ilvl w:val="0"/>
          <w:numId w:val="2"/>
        </w:numPr>
        <w:tabs>
          <w:tab w:val="left" w:pos="423"/>
        </w:tabs>
        <w:ind w:left="423" w:hanging="282"/>
        <w:rPr>
          <w:sz w:val="32"/>
          <w:szCs w:val="32"/>
        </w:rPr>
      </w:pPr>
      <w:r w:rsidRPr="007C5A95">
        <w:rPr>
          <w:sz w:val="32"/>
          <w:szCs w:val="32"/>
        </w:rPr>
        <w:t xml:space="preserve">Поддерживать интерес родителей к сотрудничеству </w:t>
      </w:r>
      <w:r w:rsidRPr="007C5A95">
        <w:rPr>
          <w:spacing w:val="-4"/>
          <w:sz w:val="32"/>
          <w:szCs w:val="32"/>
        </w:rPr>
        <w:t>ДОУ.</w:t>
      </w:r>
    </w:p>
    <w:p w:rsidR="00DC01ED" w:rsidRPr="007C5A95" w:rsidRDefault="0026391A" w:rsidP="007C5A9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C5A95">
        <w:rPr>
          <w:rFonts w:ascii="Times New Roman" w:hAnsi="Times New Roman" w:cs="Times New Roman"/>
          <w:sz w:val="32"/>
          <w:szCs w:val="32"/>
        </w:rPr>
        <w:t xml:space="preserve">Слайд 3 </w:t>
      </w:r>
    </w:p>
    <w:p w:rsidR="0026391A" w:rsidRPr="007C5A95" w:rsidRDefault="0026391A" w:rsidP="007C5A95">
      <w:pPr>
        <w:pStyle w:val="Heading2"/>
        <w:spacing w:line="320" w:lineRule="exact"/>
        <w:rPr>
          <w:sz w:val="32"/>
          <w:szCs w:val="32"/>
        </w:rPr>
      </w:pPr>
      <w:r w:rsidRPr="007C5A95">
        <w:rPr>
          <w:sz w:val="32"/>
          <w:szCs w:val="32"/>
        </w:rPr>
        <w:t xml:space="preserve">Планируемые результаты второго года реализации </w:t>
      </w:r>
      <w:r w:rsidRPr="007C5A95">
        <w:rPr>
          <w:spacing w:val="-2"/>
          <w:sz w:val="32"/>
          <w:szCs w:val="32"/>
        </w:rPr>
        <w:t>программы:</w:t>
      </w:r>
    </w:p>
    <w:p w:rsidR="0026391A" w:rsidRPr="007C5A95" w:rsidRDefault="00D16F14" w:rsidP="007C5A95">
      <w:pPr>
        <w:pStyle w:val="a5"/>
        <w:tabs>
          <w:tab w:val="left" w:pos="357"/>
        </w:tabs>
        <w:ind w:left="357" w:right="1611"/>
        <w:rPr>
          <w:sz w:val="32"/>
          <w:szCs w:val="32"/>
        </w:rPr>
      </w:pPr>
      <w:r w:rsidRPr="007C5A95">
        <w:rPr>
          <w:sz w:val="32"/>
          <w:szCs w:val="32"/>
        </w:rPr>
        <w:t xml:space="preserve">1. </w:t>
      </w:r>
      <w:r w:rsidR="0026391A" w:rsidRPr="007C5A95">
        <w:rPr>
          <w:sz w:val="32"/>
          <w:szCs w:val="32"/>
        </w:rPr>
        <w:t>Дети различают профессии по существенным признакам, называют отличительные качества представителей разных профессий.</w:t>
      </w:r>
      <w:r w:rsidRPr="007C5A95">
        <w:rPr>
          <w:sz w:val="32"/>
          <w:szCs w:val="32"/>
        </w:rPr>
        <w:t xml:space="preserve"> </w:t>
      </w:r>
      <w:r w:rsidR="0026391A" w:rsidRPr="007C5A95">
        <w:rPr>
          <w:sz w:val="32"/>
          <w:szCs w:val="32"/>
        </w:rPr>
        <w:t xml:space="preserve">Имеют представление о материальных и не материальных результатах </w:t>
      </w:r>
      <w:r w:rsidR="0026391A" w:rsidRPr="007C5A95">
        <w:rPr>
          <w:spacing w:val="-2"/>
          <w:sz w:val="32"/>
          <w:szCs w:val="32"/>
        </w:rPr>
        <w:t>труда.</w:t>
      </w:r>
    </w:p>
    <w:p w:rsidR="0026391A" w:rsidRPr="007C5A95" w:rsidRDefault="00D16F14" w:rsidP="007C5A95">
      <w:pPr>
        <w:pStyle w:val="a5"/>
        <w:tabs>
          <w:tab w:val="left" w:pos="422"/>
          <w:tab w:val="left" w:pos="424"/>
        </w:tabs>
        <w:ind w:left="424" w:right="459"/>
        <w:rPr>
          <w:sz w:val="32"/>
          <w:szCs w:val="32"/>
        </w:rPr>
      </w:pPr>
      <w:r w:rsidRPr="007C5A95">
        <w:rPr>
          <w:sz w:val="32"/>
          <w:szCs w:val="32"/>
        </w:rPr>
        <w:t xml:space="preserve">2. </w:t>
      </w:r>
      <w:r w:rsidR="0026391A" w:rsidRPr="007C5A95">
        <w:rPr>
          <w:sz w:val="32"/>
          <w:szCs w:val="32"/>
        </w:rPr>
        <w:t>В игровой, коммуникативной и продуктивной деятельности дошкольники моделируют отношения между людьми разных профессий. Оценивают себя.</w:t>
      </w:r>
    </w:p>
    <w:p w:rsidR="0026391A" w:rsidRPr="007C5A95" w:rsidRDefault="0026391A" w:rsidP="007C5A95">
      <w:pPr>
        <w:pStyle w:val="a3"/>
        <w:ind w:left="424" w:right="595"/>
        <w:rPr>
          <w:sz w:val="32"/>
          <w:szCs w:val="32"/>
        </w:rPr>
      </w:pPr>
      <w:r w:rsidRPr="007C5A95">
        <w:rPr>
          <w:sz w:val="32"/>
          <w:szCs w:val="32"/>
        </w:rPr>
        <w:t xml:space="preserve">Осознают, что </w:t>
      </w:r>
      <w:r w:rsidR="00D16F14" w:rsidRPr="007C5A95">
        <w:rPr>
          <w:sz w:val="32"/>
          <w:szCs w:val="32"/>
        </w:rPr>
        <w:t xml:space="preserve">профессиональная </w:t>
      </w:r>
      <w:r w:rsidRPr="007C5A95">
        <w:rPr>
          <w:sz w:val="32"/>
          <w:szCs w:val="32"/>
        </w:rPr>
        <w:t>деятельность</w:t>
      </w:r>
      <w:r w:rsidR="00D16F14" w:rsidRPr="007C5A95">
        <w:rPr>
          <w:sz w:val="32"/>
          <w:szCs w:val="32"/>
        </w:rPr>
        <w:t xml:space="preserve"> </w:t>
      </w:r>
      <w:r w:rsidRPr="007C5A95">
        <w:rPr>
          <w:sz w:val="32"/>
          <w:szCs w:val="32"/>
        </w:rPr>
        <w:t>являются</w:t>
      </w:r>
      <w:r w:rsidR="00D16F14" w:rsidRPr="007C5A95">
        <w:rPr>
          <w:sz w:val="32"/>
          <w:szCs w:val="32"/>
        </w:rPr>
        <w:t xml:space="preserve"> </w:t>
      </w:r>
      <w:r w:rsidRPr="007C5A95">
        <w:rPr>
          <w:sz w:val="32"/>
          <w:szCs w:val="32"/>
        </w:rPr>
        <w:t>значимой</w:t>
      </w:r>
      <w:r w:rsidR="00D16F14" w:rsidRPr="007C5A95">
        <w:rPr>
          <w:sz w:val="32"/>
          <w:szCs w:val="32"/>
        </w:rPr>
        <w:t xml:space="preserve"> </w:t>
      </w:r>
      <w:r w:rsidRPr="007C5A95">
        <w:rPr>
          <w:sz w:val="32"/>
          <w:szCs w:val="32"/>
        </w:rPr>
        <w:t>сферой в жизни человека.</w:t>
      </w:r>
    </w:p>
    <w:p w:rsidR="0026391A" w:rsidRPr="007C5A95" w:rsidRDefault="00D16F14" w:rsidP="007C5A95">
      <w:pPr>
        <w:pStyle w:val="a5"/>
        <w:tabs>
          <w:tab w:val="left" w:pos="422"/>
          <w:tab w:val="left" w:pos="424"/>
        </w:tabs>
        <w:ind w:left="424" w:right="663"/>
        <w:rPr>
          <w:sz w:val="32"/>
          <w:szCs w:val="32"/>
        </w:rPr>
      </w:pPr>
      <w:r w:rsidRPr="007C5A95">
        <w:rPr>
          <w:sz w:val="32"/>
          <w:szCs w:val="32"/>
        </w:rPr>
        <w:t xml:space="preserve">3. </w:t>
      </w:r>
      <w:r w:rsidR="0026391A" w:rsidRPr="007C5A95">
        <w:rPr>
          <w:sz w:val="32"/>
          <w:szCs w:val="32"/>
        </w:rPr>
        <w:t>Углублены первоначальные представления о мире профессий. Активизируется</w:t>
      </w:r>
      <w:r w:rsidRPr="007C5A95">
        <w:rPr>
          <w:sz w:val="32"/>
          <w:szCs w:val="32"/>
        </w:rPr>
        <w:t xml:space="preserve"> </w:t>
      </w:r>
      <w:r w:rsidR="0026391A" w:rsidRPr="007C5A95">
        <w:rPr>
          <w:sz w:val="32"/>
          <w:szCs w:val="32"/>
        </w:rPr>
        <w:t>процесс</w:t>
      </w:r>
      <w:r w:rsidRPr="007C5A95">
        <w:rPr>
          <w:sz w:val="32"/>
          <w:szCs w:val="32"/>
        </w:rPr>
        <w:t xml:space="preserve"> </w:t>
      </w:r>
      <w:r w:rsidR="0026391A" w:rsidRPr="007C5A95">
        <w:rPr>
          <w:sz w:val="32"/>
          <w:szCs w:val="32"/>
        </w:rPr>
        <w:t>социализации</w:t>
      </w:r>
      <w:r w:rsidRPr="007C5A95">
        <w:rPr>
          <w:sz w:val="32"/>
          <w:szCs w:val="32"/>
        </w:rPr>
        <w:t xml:space="preserve"> </w:t>
      </w:r>
      <w:r w:rsidR="0026391A" w:rsidRPr="007C5A95">
        <w:rPr>
          <w:sz w:val="32"/>
          <w:szCs w:val="32"/>
        </w:rPr>
        <w:t>личности</w:t>
      </w:r>
      <w:r w:rsidRPr="007C5A95">
        <w:rPr>
          <w:sz w:val="32"/>
          <w:szCs w:val="32"/>
        </w:rPr>
        <w:t xml:space="preserve"> </w:t>
      </w:r>
      <w:r w:rsidR="0026391A" w:rsidRPr="007C5A95">
        <w:rPr>
          <w:sz w:val="32"/>
          <w:szCs w:val="32"/>
        </w:rPr>
        <w:t>дошкольника</w:t>
      </w:r>
      <w:r w:rsidRPr="007C5A95">
        <w:rPr>
          <w:sz w:val="32"/>
          <w:szCs w:val="32"/>
        </w:rPr>
        <w:t xml:space="preserve"> </w:t>
      </w:r>
      <w:r w:rsidR="0026391A" w:rsidRPr="007C5A95">
        <w:rPr>
          <w:sz w:val="32"/>
          <w:szCs w:val="32"/>
        </w:rPr>
        <w:lastRenderedPageBreak/>
        <w:t>средствами ознакомления с профессиями.</w:t>
      </w:r>
    </w:p>
    <w:p w:rsidR="0026391A" w:rsidRPr="007C5A95" w:rsidRDefault="00D16F14" w:rsidP="007C5A95">
      <w:pPr>
        <w:pStyle w:val="a5"/>
        <w:tabs>
          <w:tab w:val="left" w:pos="422"/>
          <w:tab w:val="left" w:pos="424"/>
        </w:tabs>
        <w:ind w:left="424" w:right="613"/>
        <w:rPr>
          <w:sz w:val="32"/>
          <w:szCs w:val="32"/>
        </w:rPr>
      </w:pPr>
      <w:r w:rsidRPr="007C5A95">
        <w:rPr>
          <w:sz w:val="32"/>
          <w:szCs w:val="32"/>
        </w:rPr>
        <w:t xml:space="preserve">4. </w:t>
      </w:r>
      <w:r w:rsidR="0026391A" w:rsidRPr="007C5A95">
        <w:rPr>
          <w:sz w:val="32"/>
          <w:szCs w:val="32"/>
        </w:rPr>
        <w:t xml:space="preserve">Расширено взаимодействие родителей и детского сада. Организации </w:t>
      </w:r>
      <w:proofErr w:type="spellStart"/>
      <w:r w:rsidR="0026391A" w:rsidRPr="007C5A95">
        <w:rPr>
          <w:sz w:val="32"/>
          <w:szCs w:val="32"/>
        </w:rPr>
        <w:t>Кыштовского</w:t>
      </w:r>
      <w:proofErr w:type="spellEnd"/>
      <w:r w:rsidRPr="007C5A95">
        <w:rPr>
          <w:sz w:val="32"/>
          <w:szCs w:val="32"/>
        </w:rPr>
        <w:t xml:space="preserve"> </w:t>
      </w:r>
      <w:r w:rsidR="0026391A" w:rsidRPr="007C5A95">
        <w:rPr>
          <w:sz w:val="32"/>
          <w:szCs w:val="32"/>
        </w:rPr>
        <w:t>района</w:t>
      </w:r>
      <w:r w:rsidRPr="007C5A95">
        <w:rPr>
          <w:sz w:val="32"/>
          <w:szCs w:val="32"/>
        </w:rPr>
        <w:t xml:space="preserve"> </w:t>
      </w:r>
      <w:r w:rsidR="0026391A" w:rsidRPr="007C5A95">
        <w:rPr>
          <w:sz w:val="32"/>
          <w:szCs w:val="32"/>
        </w:rPr>
        <w:t>сотрудничают</w:t>
      </w:r>
      <w:r w:rsidRPr="007C5A95">
        <w:rPr>
          <w:sz w:val="32"/>
          <w:szCs w:val="32"/>
        </w:rPr>
        <w:t xml:space="preserve"> </w:t>
      </w:r>
      <w:r w:rsidR="0026391A" w:rsidRPr="007C5A95">
        <w:rPr>
          <w:sz w:val="32"/>
          <w:szCs w:val="32"/>
        </w:rPr>
        <w:t>с</w:t>
      </w:r>
      <w:r w:rsidRPr="007C5A95">
        <w:rPr>
          <w:sz w:val="32"/>
          <w:szCs w:val="32"/>
        </w:rPr>
        <w:t xml:space="preserve"> </w:t>
      </w:r>
      <w:r w:rsidR="0026391A" w:rsidRPr="007C5A95">
        <w:rPr>
          <w:sz w:val="32"/>
          <w:szCs w:val="32"/>
        </w:rPr>
        <w:t>ДОУ</w:t>
      </w:r>
      <w:r w:rsidRPr="007C5A95">
        <w:rPr>
          <w:sz w:val="32"/>
          <w:szCs w:val="32"/>
        </w:rPr>
        <w:t xml:space="preserve"> </w:t>
      </w:r>
      <w:r w:rsidR="0026391A" w:rsidRPr="007C5A95">
        <w:rPr>
          <w:sz w:val="32"/>
          <w:szCs w:val="32"/>
        </w:rPr>
        <w:t>в</w:t>
      </w:r>
      <w:r w:rsidRPr="007C5A95">
        <w:rPr>
          <w:sz w:val="32"/>
          <w:szCs w:val="32"/>
        </w:rPr>
        <w:t xml:space="preserve"> </w:t>
      </w:r>
      <w:r w:rsidR="0026391A" w:rsidRPr="007C5A95">
        <w:rPr>
          <w:sz w:val="32"/>
          <w:szCs w:val="32"/>
        </w:rPr>
        <w:t>деле</w:t>
      </w:r>
      <w:r w:rsidRPr="007C5A95">
        <w:rPr>
          <w:sz w:val="32"/>
          <w:szCs w:val="32"/>
        </w:rPr>
        <w:t xml:space="preserve"> </w:t>
      </w:r>
      <w:r w:rsidR="0026391A" w:rsidRPr="007C5A95">
        <w:rPr>
          <w:sz w:val="32"/>
          <w:szCs w:val="32"/>
        </w:rPr>
        <w:t>ранней</w:t>
      </w:r>
      <w:r w:rsidRPr="007C5A95">
        <w:rPr>
          <w:sz w:val="32"/>
          <w:szCs w:val="32"/>
        </w:rPr>
        <w:t xml:space="preserve"> </w:t>
      </w:r>
      <w:r w:rsidR="0026391A" w:rsidRPr="007C5A95">
        <w:rPr>
          <w:sz w:val="32"/>
          <w:szCs w:val="32"/>
        </w:rPr>
        <w:t>профориентации.</w:t>
      </w:r>
    </w:p>
    <w:p w:rsidR="00D16F14" w:rsidRPr="007C5A95" w:rsidRDefault="00D16F14" w:rsidP="007C5A95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7C5A95">
        <w:rPr>
          <w:rFonts w:ascii="Times New Roman" w:hAnsi="Times New Roman" w:cs="Times New Roman"/>
          <w:b/>
          <w:bCs/>
          <w:sz w:val="32"/>
          <w:szCs w:val="32"/>
        </w:rPr>
        <w:t>Слайд 4</w:t>
      </w:r>
    </w:p>
    <w:p w:rsidR="00D16F14" w:rsidRPr="007C5A95" w:rsidRDefault="00D16F14" w:rsidP="007C5A95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7C5A95">
        <w:rPr>
          <w:rFonts w:ascii="Times New Roman" w:hAnsi="Times New Roman" w:cs="Times New Roman"/>
          <w:b/>
          <w:bCs/>
          <w:sz w:val="32"/>
          <w:szCs w:val="32"/>
        </w:rPr>
        <w:t xml:space="preserve">Педагогические образовательные технологии </w:t>
      </w:r>
    </w:p>
    <w:p w:rsidR="00FC574B" w:rsidRPr="007C5A95" w:rsidRDefault="00FC574B" w:rsidP="007C5A95">
      <w:pPr>
        <w:tabs>
          <w:tab w:val="left" w:pos="351"/>
        </w:tabs>
        <w:spacing w:after="0" w:line="319" w:lineRule="exact"/>
        <w:jc w:val="both"/>
        <w:rPr>
          <w:rFonts w:ascii="Times New Roman" w:hAnsi="Times New Roman" w:cs="Times New Roman"/>
          <w:sz w:val="32"/>
          <w:szCs w:val="32"/>
        </w:rPr>
      </w:pPr>
      <w:r w:rsidRPr="007C5A95">
        <w:rPr>
          <w:rFonts w:ascii="Times New Roman" w:hAnsi="Times New Roman" w:cs="Times New Roman"/>
          <w:spacing w:val="-2"/>
          <w:sz w:val="32"/>
          <w:szCs w:val="32"/>
        </w:rPr>
        <w:t>Здоровье сберегающая технология.</w:t>
      </w:r>
    </w:p>
    <w:p w:rsidR="00FC574B" w:rsidRPr="007C5A95" w:rsidRDefault="00FC574B" w:rsidP="007C5A95">
      <w:pPr>
        <w:tabs>
          <w:tab w:val="left" w:pos="351"/>
        </w:tabs>
        <w:spacing w:after="0" w:line="321" w:lineRule="exact"/>
        <w:jc w:val="both"/>
        <w:rPr>
          <w:rFonts w:ascii="Times New Roman" w:hAnsi="Times New Roman" w:cs="Times New Roman"/>
          <w:sz w:val="32"/>
          <w:szCs w:val="32"/>
        </w:rPr>
      </w:pPr>
      <w:r w:rsidRPr="007C5A95">
        <w:rPr>
          <w:rFonts w:ascii="Times New Roman" w:hAnsi="Times New Roman" w:cs="Times New Roman"/>
          <w:sz w:val="32"/>
          <w:szCs w:val="32"/>
        </w:rPr>
        <w:t xml:space="preserve">Игровая педагогическая </w:t>
      </w:r>
      <w:r w:rsidRPr="007C5A95">
        <w:rPr>
          <w:rFonts w:ascii="Times New Roman" w:hAnsi="Times New Roman" w:cs="Times New Roman"/>
          <w:spacing w:val="-2"/>
          <w:sz w:val="32"/>
          <w:szCs w:val="32"/>
        </w:rPr>
        <w:t>технология.</w:t>
      </w:r>
    </w:p>
    <w:p w:rsidR="00FC574B" w:rsidRPr="007C5A95" w:rsidRDefault="00FC574B" w:rsidP="007C5A95">
      <w:pPr>
        <w:tabs>
          <w:tab w:val="left" w:pos="351"/>
        </w:tabs>
        <w:spacing w:after="0" w:line="321" w:lineRule="exact"/>
        <w:jc w:val="both"/>
        <w:rPr>
          <w:rFonts w:ascii="Times New Roman" w:hAnsi="Times New Roman" w:cs="Times New Roman"/>
          <w:sz w:val="32"/>
          <w:szCs w:val="32"/>
        </w:rPr>
      </w:pPr>
      <w:r w:rsidRPr="007C5A95">
        <w:rPr>
          <w:rFonts w:ascii="Times New Roman" w:hAnsi="Times New Roman" w:cs="Times New Roman"/>
          <w:sz w:val="32"/>
          <w:szCs w:val="32"/>
        </w:rPr>
        <w:t xml:space="preserve">Технология проектной </w:t>
      </w:r>
      <w:r w:rsidRPr="007C5A95">
        <w:rPr>
          <w:rFonts w:ascii="Times New Roman" w:hAnsi="Times New Roman" w:cs="Times New Roman"/>
          <w:spacing w:val="-2"/>
          <w:sz w:val="32"/>
          <w:szCs w:val="32"/>
        </w:rPr>
        <w:t>деятельности</w:t>
      </w:r>
    </w:p>
    <w:p w:rsidR="00FC574B" w:rsidRPr="007C5A95" w:rsidRDefault="00FC574B" w:rsidP="007C5A95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7C5A95">
        <w:rPr>
          <w:rFonts w:ascii="Times New Roman" w:hAnsi="Times New Roman" w:cs="Times New Roman"/>
          <w:sz w:val="32"/>
          <w:szCs w:val="32"/>
        </w:rPr>
        <w:t>Технология исследовательской деятельности</w:t>
      </w:r>
    </w:p>
    <w:p w:rsidR="00FC574B" w:rsidRPr="007C5A95" w:rsidRDefault="00FC574B" w:rsidP="007C5A95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7C5A95">
        <w:rPr>
          <w:rFonts w:ascii="Times New Roman" w:hAnsi="Times New Roman" w:cs="Times New Roman"/>
          <w:sz w:val="32"/>
          <w:szCs w:val="32"/>
        </w:rPr>
        <w:t>Технология интегрированного обучения</w:t>
      </w:r>
    </w:p>
    <w:p w:rsidR="00FC574B" w:rsidRPr="007C5A95" w:rsidRDefault="00FC574B" w:rsidP="007C5A95">
      <w:pPr>
        <w:tabs>
          <w:tab w:val="left" w:pos="351"/>
        </w:tabs>
        <w:spacing w:after="0" w:line="321" w:lineRule="exact"/>
        <w:rPr>
          <w:rFonts w:ascii="Times New Roman" w:hAnsi="Times New Roman" w:cs="Times New Roman"/>
          <w:sz w:val="32"/>
          <w:szCs w:val="32"/>
        </w:rPr>
      </w:pPr>
      <w:r w:rsidRPr="007C5A95">
        <w:rPr>
          <w:rFonts w:ascii="Times New Roman" w:hAnsi="Times New Roman" w:cs="Times New Roman"/>
          <w:spacing w:val="-2"/>
          <w:sz w:val="32"/>
          <w:szCs w:val="32"/>
        </w:rPr>
        <w:t>Информационно – коммуникационные технологии.</w:t>
      </w:r>
    </w:p>
    <w:p w:rsidR="00FC574B" w:rsidRPr="007C5A95" w:rsidRDefault="00FC574B" w:rsidP="007C5A95">
      <w:pPr>
        <w:tabs>
          <w:tab w:val="left" w:pos="351"/>
        </w:tabs>
        <w:spacing w:after="0" w:line="321" w:lineRule="exact"/>
        <w:rPr>
          <w:rFonts w:ascii="Times New Roman" w:hAnsi="Times New Roman" w:cs="Times New Roman"/>
          <w:sz w:val="32"/>
          <w:szCs w:val="32"/>
        </w:rPr>
      </w:pPr>
      <w:r w:rsidRPr="007C5A95">
        <w:rPr>
          <w:rFonts w:ascii="Times New Roman" w:hAnsi="Times New Roman" w:cs="Times New Roman"/>
          <w:sz w:val="32"/>
          <w:szCs w:val="32"/>
        </w:rPr>
        <w:t>Технология музейной педагогики</w:t>
      </w:r>
    </w:p>
    <w:p w:rsidR="007C5A95" w:rsidRPr="007C5A95" w:rsidRDefault="007C5A95" w:rsidP="007C5A95">
      <w:pPr>
        <w:tabs>
          <w:tab w:val="left" w:pos="351"/>
        </w:tabs>
        <w:spacing w:after="0" w:line="321" w:lineRule="exact"/>
        <w:rPr>
          <w:rFonts w:ascii="Times New Roman" w:hAnsi="Times New Roman" w:cs="Times New Roman"/>
          <w:sz w:val="32"/>
          <w:szCs w:val="32"/>
        </w:rPr>
      </w:pPr>
      <w:r w:rsidRPr="007C5A95">
        <w:rPr>
          <w:rFonts w:ascii="Times New Roman" w:hAnsi="Times New Roman" w:cs="Times New Roman"/>
          <w:sz w:val="32"/>
          <w:szCs w:val="32"/>
        </w:rPr>
        <w:t xml:space="preserve">Слайд 5 </w:t>
      </w:r>
    </w:p>
    <w:p w:rsidR="007C5A95" w:rsidRPr="007C5A95" w:rsidRDefault="007C5A95" w:rsidP="007C5A95">
      <w:pPr>
        <w:tabs>
          <w:tab w:val="left" w:pos="351"/>
        </w:tabs>
        <w:spacing w:after="0" w:line="321" w:lineRule="exact"/>
        <w:rPr>
          <w:rFonts w:ascii="Times New Roman" w:hAnsi="Times New Roman" w:cs="Times New Roman"/>
          <w:sz w:val="32"/>
          <w:szCs w:val="32"/>
        </w:rPr>
      </w:pPr>
      <w:r w:rsidRPr="007C5A95">
        <w:rPr>
          <w:rFonts w:ascii="Times New Roman" w:hAnsi="Times New Roman" w:cs="Times New Roman"/>
          <w:sz w:val="32"/>
          <w:szCs w:val="32"/>
        </w:rPr>
        <w:t>Приемы и методы.</w:t>
      </w:r>
    </w:p>
    <w:p w:rsidR="00FC574B" w:rsidRDefault="007C5A95" w:rsidP="007C5A95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7C5A95">
        <w:rPr>
          <w:rFonts w:ascii="Times New Roman" w:hAnsi="Times New Roman" w:cs="Times New Roman"/>
          <w:bCs/>
          <w:sz w:val="32"/>
          <w:szCs w:val="32"/>
        </w:rPr>
        <w:t xml:space="preserve">1. Наглядные: экскурсии, наблюдения, дидактические пособия, рассматривание картин и </w:t>
      </w:r>
      <w:proofErr w:type="spellStart"/>
      <w:r w:rsidRPr="007C5A95">
        <w:rPr>
          <w:rFonts w:ascii="Times New Roman" w:hAnsi="Times New Roman" w:cs="Times New Roman"/>
          <w:bCs/>
          <w:sz w:val="32"/>
          <w:szCs w:val="32"/>
        </w:rPr>
        <w:t>т</w:t>
      </w:r>
      <w:proofErr w:type="gramStart"/>
      <w:r w:rsidRPr="007C5A95">
        <w:rPr>
          <w:rFonts w:ascii="Times New Roman" w:hAnsi="Times New Roman" w:cs="Times New Roman"/>
          <w:bCs/>
          <w:sz w:val="32"/>
          <w:szCs w:val="32"/>
        </w:rPr>
        <w:t>.д</w:t>
      </w:r>
      <w:proofErr w:type="spellEnd"/>
      <w:proofErr w:type="gramEnd"/>
      <w:r w:rsidRPr="007C5A95">
        <w:rPr>
          <w:rFonts w:ascii="Times New Roman" w:hAnsi="Times New Roman" w:cs="Times New Roman"/>
          <w:bCs/>
          <w:sz w:val="32"/>
          <w:szCs w:val="32"/>
        </w:rPr>
        <w:br/>
        <w:t xml:space="preserve"> 2. Словесные: художественное слово, рассказ воспитателя, беседы, и </w:t>
      </w:r>
      <w:proofErr w:type="spellStart"/>
      <w:r w:rsidRPr="007C5A95">
        <w:rPr>
          <w:rFonts w:ascii="Times New Roman" w:hAnsi="Times New Roman" w:cs="Times New Roman"/>
          <w:bCs/>
          <w:sz w:val="32"/>
          <w:szCs w:val="32"/>
        </w:rPr>
        <w:t>т</w:t>
      </w:r>
      <w:proofErr w:type="gramStart"/>
      <w:r w:rsidRPr="007C5A95">
        <w:rPr>
          <w:rFonts w:ascii="Times New Roman" w:hAnsi="Times New Roman" w:cs="Times New Roman"/>
          <w:bCs/>
          <w:sz w:val="32"/>
          <w:szCs w:val="32"/>
        </w:rPr>
        <w:t>.д</w:t>
      </w:r>
      <w:proofErr w:type="spellEnd"/>
      <w:proofErr w:type="gramEnd"/>
      <w:r w:rsidRPr="007C5A95">
        <w:rPr>
          <w:rFonts w:ascii="Times New Roman" w:hAnsi="Times New Roman" w:cs="Times New Roman"/>
          <w:bCs/>
          <w:sz w:val="32"/>
          <w:szCs w:val="32"/>
        </w:rPr>
        <w:br/>
        <w:t>3. Практические: трудовые поручения, игровые обучающие ситуации, сюжетн</w:t>
      </w:r>
      <w:proofErr w:type="gramStart"/>
      <w:r w:rsidRPr="007C5A95">
        <w:rPr>
          <w:rFonts w:ascii="Times New Roman" w:hAnsi="Times New Roman" w:cs="Times New Roman"/>
          <w:bCs/>
          <w:sz w:val="32"/>
          <w:szCs w:val="32"/>
        </w:rPr>
        <w:t>о-</w:t>
      </w:r>
      <w:proofErr w:type="gramEnd"/>
      <w:r w:rsidRPr="007C5A95">
        <w:rPr>
          <w:rFonts w:ascii="Times New Roman" w:hAnsi="Times New Roman" w:cs="Times New Roman"/>
          <w:bCs/>
          <w:sz w:val="32"/>
          <w:szCs w:val="32"/>
        </w:rPr>
        <w:t xml:space="preserve"> ролевые игры.</w:t>
      </w:r>
      <w:r w:rsidRPr="007C5A95">
        <w:rPr>
          <w:rFonts w:ascii="Times New Roman" w:hAnsi="Times New Roman" w:cs="Times New Roman"/>
          <w:bCs/>
          <w:sz w:val="32"/>
          <w:szCs w:val="32"/>
        </w:rPr>
        <w:br/>
        <w:t>4. Игровые: дидактические игры, сюжетно-ролевые игры, сюрпризные моменты, развлечения.</w:t>
      </w:r>
      <w:r w:rsidRPr="007C5A95">
        <w:rPr>
          <w:rFonts w:ascii="Times New Roman" w:hAnsi="Times New Roman" w:cs="Times New Roman"/>
          <w:bCs/>
          <w:sz w:val="32"/>
          <w:szCs w:val="32"/>
        </w:rPr>
        <w:br/>
        <w:t>5. Стихотворения, рассказы, сказки, загадки о профессиях и орудиях труда, поговорки и пословицы, скороговорки, считалки, стихи</w:t>
      </w:r>
      <w:r w:rsidRPr="007C5A95">
        <w:rPr>
          <w:rFonts w:ascii="Times New Roman" w:hAnsi="Times New Roman" w:cs="Times New Roman"/>
          <w:bCs/>
          <w:sz w:val="32"/>
          <w:szCs w:val="32"/>
        </w:rPr>
        <w:br/>
        <w:t>6. Дидактические игры, моделирующие структуру трудового процесса: цель и мотив труда, предмет труда, инструменты и оборудование, трудовые действия, результат труда.</w:t>
      </w:r>
    </w:p>
    <w:p w:rsidR="007C5A95" w:rsidRPr="007C5A95" w:rsidRDefault="007C5A95" w:rsidP="007C5A95">
      <w:pPr>
        <w:spacing w:after="0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7C5A95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На мой </w:t>
      </w:r>
      <w:proofErr w:type="gramStart"/>
      <w:r w:rsidRPr="007C5A95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взгляд</w:t>
      </w:r>
      <w:proofErr w:type="gramEnd"/>
      <w:r w:rsidRPr="007C5A95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 самой интересной и увлекательной деятельностью по реализации ранней профориентации это сюжетно-ролевые игры, в ходе которых дети брали на себя роль взрослого и реализовывали свои желания.</w:t>
      </w:r>
    </w:p>
    <w:p w:rsidR="007C5A95" w:rsidRPr="007C5A95" w:rsidRDefault="007C5A95" w:rsidP="007C5A95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7C5A95">
        <w:rPr>
          <w:rStyle w:val="c1"/>
          <w:color w:val="000000"/>
          <w:sz w:val="32"/>
          <w:szCs w:val="32"/>
        </w:rPr>
        <w:t>Образовательную деятельность осуществляли в форме бесед с детьми о профессиях своих родителей, где дети делились со сверстниками о том, кем работают их родители.</w:t>
      </w:r>
    </w:p>
    <w:p w:rsidR="007C5A95" w:rsidRPr="007C5A95" w:rsidRDefault="007C5A95" w:rsidP="007C5A95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7C5A95">
        <w:rPr>
          <w:rStyle w:val="c1"/>
          <w:color w:val="000000"/>
          <w:sz w:val="32"/>
          <w:szCs w:val="32"/>
        </w:rPr>
        <w:t>     Ходили на экскурсии</w:t>
      </w:r>
    </w:p>
    <w:p w:rsidR="007C5A95" w:rsidRPr="007C5A95" w:rsidRDefault="007C5A95" w:rsidP="007C5A9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C5A9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С большим интересом дети слушали и смотрели </w:t>
      </w:r>
      <w:proofErr w:type="spellStart"/>
      <w:r w:rsidRPr="007C5A9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мультимедийную</w:t>
      </w:r>
      <w:proofErr w:type="spellEnd"/>
      <w:r w:rsidRPr="007C5A9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презентации «Современные профессии». </w:t>
      </w:r>
      <w:r w:rsidRPr="007C5A95">
        <w:rPr>
          <w:rStyle w:val="c0"/>
          <w:rFonts w:ascii="Times New Roman" w:hAnsi="Times New Roman" w:cs="Times New Roman"/>
          <w:color w:val="111111"/>
          <w:sz w:val="32"/>
          <w:szCs w:val="32"/>
        </w:rPr>
        <w:t>  Наблюдая самостоятельную деятельность детей на протяжении всего времени, хочется отметить, что дети с интересом играют </w:t>
      </w:r>
      <w:r w:rsidRPr="007C5A95">
        <w:rPr>
          <w:rStyle w:val="c6"/>
          <w:rFonts w:ascii="Times New Roman" w:hAnsi="Times New Roman" w:cs="Times New Roman"/>
          <w:color w:val="111111"/>
          <w:sz w:val="32"/>
          <w:szCs w:val="32"/>
        </w:rPr>
        <w:t>в совместные</w:t>
      </w:r>
      <w:r w:rsidRPr="007C5A95">
        <w:rPr>
          <w:rStyle w:val="c12"/>
          <w:rFonts w:ascii="Times New Roman" w:hAnsi="Times New Roman" w:cs="Times New Roman"/>
          <w:b/>
          <w:bCs/>
          <w:color w:val="111111"/>
          <w:sz w:val="32"/>
          <w:szCs w:val="32"/>
        </w:rPr>
        <w:t> </w:t>
      </w:r>
      <w:r w:rsidRPr="007C5A95">
        <w:rPr>
          <w:rStyle w:val="c3"/>
          <w:rFonts w:ascii="Times New Roman" w:hAnsi="Times New Roman" w:cs="Times New Roman"/>
          <w:color w:val="111111"/>
          <w:sz w:val="32"/>
          <w:szCs w:val="32"/>
        </w:rPr>
        <w:t>настольные игры, сюжетно-ролевые, рассматривают альбом профессий </w:t>
      </w:r>
    </w:p>
    <w:p w:rsidR="00D16F14" w:rsidRPr="007C5A95" w:rsidRDefault="00D16F14" w:rsidP="007C5A95">
      <w:pPr>
        <w:pStyle w:val="c16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32"/>
          <w:szCs w:val="32"/>
        </w:rPr>
      </w:pPr>
      <w:r w:rsidRPr="007C5A95">
        <w:rPr>
          <w:rStyle w:val="c3"/>
          <w:color w:val="111111"/>
          <w:sz w:val="32"/>
          <w:szCs w:val="32"/>
        </w:rPr>
        <w:t xml:space="preserve">Работа, которая проводится в детском саду по данной теме имеет решающее значение для воспитания у дошкольника ценностного отношения к труду взрослых, способствует сближению между детьми, а также </w:t>
      </w:r>
      <w:proofErr w:type="gramStart"/>
      <w:r w:rsidRPr="007C5A95">
        <w:rPr>
          <w:rStyle w:val="c3"/>
          <w:color w:val="111111"/>
          <w:sz w:val="32"/>
          <w:szCs w:val="32"/>
        </w:rPr>
        <w:t>со</w:t>
      </w:r>
      <w:proofErr w:type="gramEnd"/>
      <w:r w:rsidRPr="007C5A95">
        <w:rPr>
          <w:rStyle w:val="c3"/>
          <w:color w:val="111111"/>
          <w:sz w:val="32"/>
          <w:szCs w:val="32"/>
        </w:rPr>
        <w:t xml:space="preserve"> взрослыми, большему пониманию ребенком мира взрослых. Ч</w:t>
      </w:r>
      <w:r w:rsidRPr="007C5A95">
        <w:rPr>
          <w:rStyle w:val="c1"/>
          <w:color w:val="000000"/>
          <w:sz w:val="32"/>
          <w:szCs w:val="32"/>
        </w:rPr>
        <w:t>ем разнообразнее представления дошкольника о мире профессий, тем этот мир ярче и привлекательнее для него</w:t>
      </w:r>
      <w:r w:rsidRPr="007C5A95">
        <w:rPr>
          <w:rStyle w:val="c3"/>
          <w:color w:val="111111"/>
          <w:sz w:val="32"/>
          <w:szCs w:val="32"/>
        </w:rPr>
        <w:t>. Дети, получив представление о мире</w:t>
      </w:r>
      <w:r w:rsidRPr="007C5A95">
        <w:rPr>
          <w:rStyle w:val="c12"/>
          <w:b/>
          <w:bCs/>
          <w:color w:val="111111"/>
          <w:sz w:val="32"/>
          <w:szCs w:val="32"/>
        </w:rPr>
        <w:t> </w:t>
      </w:r>
      <w:r w:rsidRPr="007C5A95">
        <w:rPr>
          <w:rStyle w:val="c3"/>
          <w:color w:val="111111"/>
          <w:sz w:val="32"/>
          <w:szCs w:val="32"/>
        </w:rPr>
        <w:t>профессий, в будущем научатся быть инициативными в выборе собственной профессии</w:t>
      </w:r>
      <w:r w:rsidRPr="007C5A95">
        <w:rPr>
          <w:rStyle w:val="c15"/>
          <w:b/>
          <w:bCs/>
          <w:color w:val="111111"/>
          <w:sz w:val="32"/>
          <w:szCs w:val="32"/>
        </w:rPr>
        <w:t>,</w:t>
      </w:r>
      <w:r w:rsidRPr="007C5A95">
        <w:rPr>
          <w:rStyle w:val="c3"/>
          <w:color w:val="111111"/>
          <w:sz w:val="32"/>
          <w:szCs w:val="32"/>
        </w:rPr>
        <w:t> будут проявлять активность и творчество, что поможет их дальнейшему обучению в школе.</w:t>
      </w:r>
    </w:p>
    <w:p w:rsidR="00D16F14" w:rsidRPr="007C5A95" w:rsidRDefault="00D16F14" w:rsidP="007C5A95">
      <w:pPr>
        <w:pStyle w:val="c22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7C5A95">
        <w:rPr>
          <w:rStyle w:val="c1"/>
          <w:color w:val="000000"/>
          <w:sz w:val="32"/>
          <w:szCs w:val="32"/>
        </w:rPr>
        <w:t>                       </w:t>
      </w:r>
    </w:p>
    <w:p w:rsidR="0026391A" w:rsidRDefault="0026391A" w:rsidP="007C5A95">
      <w:pPr>
        <w:spacing w:after="0"/>
      </w:pPr>
    </w:p>
    <w:sectPr w:rsidR="0026391A" w:rsidSect="007665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E2B27"/>
    <w:multiLevelType w:val="hybridMultilevel"/>
    <w:tmpl w:val="4852C86E"/>
    <w:lvl w:ilvl="0" w:tplc="9DE6253A">
      <w:start w:val="1"/>
      <w:numFmt w:val="decimal"/>
      <w:lvlText w:val="%1."/>
      <w:lvlJc w:val="left"/>
      <w:pPr>
        <w:ind w:left="357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82FEA7B6">
      <w:numFmt w:val="bullet"/>
      <w:lvlText w:val="•"/>
      <w:lvlJc w:val="left"/>
      <w:pPr>
        <w:ind w:left="1330" w:hanging="212"/>
      </w:pPr>
      <w:rPr>
        <w:rFonts w:hint="default"/>
        <w:lang w:val="ru-RU" w:eastAsia="en-US" w:bidi="ar-SA"/>
      </w:rPr>
    </w:lvl>
    <w:lvl w:ilvl="2" w:tplc="9DF090DE">
      <w:numFmt w:val="bullet"/>
      <w:lvlText w:val="•"/>
      <w:lvlJc w:val="left"/>
      <w:pPr>
        <w:ind w:left="2300" w:hanging="212"/>
      </w:pPr>
      <w:rPr>
        <w:rFonts w:hint="default"/>
        <w:lang w:val="ru-RU" w:eastAsia="en-US" w:bidi="ar-SA"/>
      </w:rPr>
    </w:lvl>
    <w:lvl w:ilvl="3" w:tplc="1F2A0958">
      <w:numFmt w:val="bullet"/>
      <w:lvlText w:val="•"/>
      <w:lvlJc w:val="left"/>
      <w:pPr>
        <w:ind w:left="3270" w:hanging="212"/>
      </w:pPr>
      <w:rPr>
        <w:rFonts w:hint="default"/>
        <w:lang w:val="ru-RU" w:eastAsia="en-US" w:bidi="ar-SA"/>
      </w:rPr>
    </w:lvl>
    <w:lvl w:ilvl="4" w:tplc="B900AF0E">
      <w:numFmt w:val="bullet"/>
      <w:lvlText w:val="•"/>
      <w:lvlJc w:val="left"/>
      <w:pPr>
        <w:ind w:left="4240" w:hanging="212"/>
      </w:pPr>
      <w:rPr>
        <w:rFonts w:hint="default"/>
        <w:lang w:val="ru-RU" w:eastAsia="en-US" w:bidi="ar-SA"/>
      </w:rPr>
    </w:lvl>
    <w:lvl w:ilvl="5" w:tplc="260CE3F2">
      <w:numFmt w:val="bullet"/>
      <w:lvlText w:val="•"/>
      <w:lvlJc w:val="left"/>
      <w:pPr>
        <w:ind w:left="5211" w:hanging="212"/>
      </w:pPr>
      <w:rPr>
        <w:rFonts w:hint="default"/>
        <w:lang w:val="ru-RU" w:eastAsia="en-US" w:bidi="ar-SA"/>
      </w:rPr>
    </w:lvl>
    <w:lvl w:ilvl="6" w:tplc="4B7AE930">
      <w:numFmt w:val="bullet"/>
      <w:lvlText w:val="•"/>
      <w:lvlJc w:val="left"/>
      <w:pPr>
        <w:ind w:left="6181" w:hanging="212"/>
      </w:pPr>
      <w:rPr>
        <w:rFonts w:hint="default"/>
        <w:lang w:val="ru-RU" w:eastAsia="en-US" w:bidi="ar-SA"/>
      </w:rPr>
    </w:lvl>
    <w:lvl w:ilvl="7" w:tplc="5F4C6788">
      <w:numFmt w:val="bullet"/>
      <w:lvlText w:val="•"/>
      <w:lvlJc w:val="left"/>
      <w:pPr>
        <w:ind w:left="7151" w:hanging="212"/>
      </w:pPr>
      <w:rPr>
        <w:rFonts w:hint="default"/>
        <w:lang w:val="ru-RU" w:eastAsia="en-US" w:bidi="ar-SA"/>
      </w:rPr>
    </w:lvl>
    <w:lvl w:ilvl="8" w:tplc="690663C4">
      <w:numFmt w:val="bullet"/>
      <w:lvlText w:val="•"/>
      <w:lvlJc w:val="left"/>
      <w:pPr>
        <w:ind w:left="8121" w:hanging="212"/>
      </w:pPr>
      <w:rPr>
        <w:rFonts w:hint="default"/>
        <w:lang w:val="ru-RU" w:eastAsia="en-US" w:bidi="ar-SA"/>
      </w:rPr>
    </w:lvl>
  </w:abstractNum>
  <w:abstractNum w:abstractNumId="1">
    <w:nsid w:val="0D785E0F"/>
    <w:multiLevelType w:val="hybridMultilevel"/>
    <w:tmpl w:val="56D0C6C2"/>
    <w:lvl w:ilvl="0" w:tplc="BECE7486">
      <w:start w:val="1"/>
      <w:numFmt w:val="decimal"/>
      <w:lvlText w:val="%1."/>
      <w:lvlJc w:val="left"/>
      <w:pPr>
        <w:ind w:left="352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7"/>
        <w:sz w:val="26"/>
        <w:szCs w:val="26"/>
        <w:lang w:val="ru-RU" w:eastAsia="en-US" w:bidi="ar-SA"/>
      </w:rPr>
    </w:lvl>
    <w:lvl w:ilvl="1" w:tplc="98601900">
      <w:numFmt w:val="bullet"/>
      <w:lvlText w:val="•"/>
      <w:lvlJc w:val="left"/>
      <w:pPr>
        <w:ind w:left="1330" w:hanging="212"/>
      </w:pPr>
      <w:rPr>
        <w:rFonts w:hint="default"/>
        <w:lang w:val="ru-RU" w:eastAsia="en-US" w:bidi="ar-SA"/>
      </w:rPr>
    </w:lvl>
    <w:lvl w:ilvl="2" w:tplc="7E641F6C">
      <w:numFmt w:val="bullet"/>
      <w:lvlText w:val="•"/>
      <w:lvlJc w:val="left"/>
      <w:pPr>
        <w:ind w:left="2300" w:hanging="212"/>
      </w:pPr>
      <w:rPr>
        <w:rFonts w:hint="default"/>
        <w:lang w:val="ru-RU" w:eastAsia="en-US" w:bidi="ar-SA"/>
      </w:rPr>
    </w:lvl>
    <w:lvl w:ilvl="3" w:tplc="B7C82268">
      <w:numFmt w:val="bullet"/>
      <w:lvlText w:val="•"/>
      <w:lvlJc w:val="left"/>
      <w:pPr>
        <w:ind w:left="3270" w:hanging="212"/>
      </w:pPr>
      <w:rPr>
        <w:rFonts w:hint="default"/>
        <w:lang w:val="ru-RU" w:eastAsia="en-US" w:bidi="ar-SA"/>
      </w:rPr>
    </w:lvl>
    <w:lvl w:ilvl="4" w:tplc="7124EB3C">
      <w:numFmt w:val="bullet"/>
      <w:lvlText w:val="•"/>
      <w:lvlJc w:val="left"/>
      <w:pPr>
        <w:ind w:left="4240" w:hanging="212"/>
      </w:pPr>
      <w:rPr>
        <w:rFonts w:hint="default"/>
        <w:lang w:val="ru-RU" w:eastAsia="en-US" w:bidi="ar-SA"/>
      </w:rPr>
    </w:lvl>
    <w:lvl w:ilvl="5" w:tplc="16949640">
      <w:numFmt w:val="bullet"/>
      <w:lvlText w:val="•"/>
      <w:lvlJc w:val="left"/>
      <w:pPr>
        <w:ind w:left="5211" w:hanging="212"/>
      </w:pPr>
      <w:rPr>
        <w:rFonts w:hint="default"/>
        <w:lang w:val="ru-RU" w:eastAsia="en-US" w:bidi="ar-SA"/>
      </w:rPr>
    </w:lvl>
    <w:lvl w:ilvl="6" w:tplc="7DDCCB08">
      <w:numFmt w:val="bullet"/>
      <w:lvlText w:val="•"/>
      <w:lvlJc w:val="left"/>
      <w:pPr>
        <w:ind w:left="6181" w:hanging="212"/>
      </w:pPr>
      <w:rPr>
        <w:rFonts w:hint="default"/>
        <w:lang w:val="ru-RU" w:eastAsia="en-US" w:bidi="ar-SA"/>
      </w:rPr>
    </w:lvl>
    <w:lvl w:ilvl="7" w:tplc="9BB4BC94">
      <w:numFmt w:val="bullet"/>
      <w:lvlText w:val="•"/>
      <w:lvlJc w:val="left"/>
      <w:pPr>
        <w:ind w:left="7151" w:hanging="212"/>
      </w:pPr>
      <w:rPr>
        <w:rFonts w:hint="default"/>
        <w:lang w:val="ru-RU" w:eastAsia="en-US" w:bidi="ar-SA"/>
      </w:rPr>
    </w:lvl>
    <w:lvl w:ilvl="8" w:tplc="15A237F2">
      <w:numFmt w:val="bullet"/>
      <w:lvlText w:val="•"/>
      <w:lvlJc w:val="left"/>
      <w:pPr>
        <w:ind w:left="8121" w:hanging="212"/>
      </w:pPr>
      <w:rPr>
        <w:rFonts w:hint="default"/>
        <w:lang w:val="ru-RU" w:eastAsia="en-US" w:bidi="ar-SA"/>
      </w:rPr>
    </w:lvl>
  </w:abstractNum>
  <w:abstractNum w:abstractNumId="2">
    <w:nsid w:val="17612968"/>
    <w:multiLevelType w:val="hybridMultilevel"/>
    <w:tmpl w:val="56D0C6C2"/>
    <w:lvl w:ilvl="0" w:tplc="BECE7486">
      <w:start w:val="1"/>
      <w:numFmt w:val="decimal"/>
      <w:lvlText w:val="%1."/>
      <w:lvlJc w:val="left"/>
      <w:pPr>
        <w:ind w:left="352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7"/>
        <w:sz w:val="26"/>
        <w:szCs w:val="26"/>
        <w:lang w:val="ru-RU" w:eastAsia="en-US" w:bidi="ar-SA"/>
      </w:rPr>
    </w:lvl>
    <w:lvl w:ilvl="1" w:tplc="98601900">
      <w:numFmt w:val="bullet"/>
      <w:lvlText w:val="•"/>
      <w:lvlJc w:val="left"/>
      <w:pPr>
        <w:ind w:left="1330" w:hanging="212"/>
      </w:pPr>
      <w:rPr>
        <w:rFonts w:hint="default"/>
        <w:lang w:val="ru-RU" w:eastAsia="en-US" w:bidi="ar-SA"/>
      </w:rPr>
    </w:lvl>
    <w:lvl w:ilvl="2" w:tplc="7E641F6C">
      <w:numFmt w:val="bullet"/>
      <w:lvlText w:val="•"/>
      <w:lvlJc w:val="left"/>
      <w:pPr>
        <w:ind w:left="2300" w:hanging="212"/>
      </w:pPr>
      <w:rPr>
        <w:rFonts w:hint="default"/>
        <w:lang w:val="ru-RU" w:eastAsia="en-US" w:bidi="ar-SA"/>
      </w:rPr>
    </w:lvl>
    <w:lvl w:ilvl="3" w:tplc="B7C82268">
      <w:numFmt w:val="bullet"/>
      <w:lvlText w:val="•"/>
      <w:lvlJc w:val="left"/>
      <w:pPr>
        <w:ind w:left="3270" w:hanging="212"/>
      </w:pPr>
      <w:rPr>
        <w:rFonts w:hint="default"/>
        <w:lang w:val="ru-RU" w:eastAsia="en-US" w:bidi="ar-SA"/>
      </w:rPr>
    </w:lvl>
    <w:lvl w:ilvl="4" w:tplc="7124EB3C">
      <w:numFmt w:val="bullet"/>
      <w:lvlText w:val="•"/>
      <w:lvlJc w:val="left"/>
      <w:pPr>
        <w:ind w:left="4240" w:hanging="212"/>
      </w:pPr>
      <w:rPr>
        <w:rFonts w:hint="default"/>
        <w:lang w:val="ru-RU" w:eastAsia="en-US" w:bidi="ar-SA"/>
      </w:rPr>
    </w:lvl>
    <w:lvl w:ilvl="5" w:tplc="16949640">
      <w:numFmt w:val="bullet"/>
      <w:lvlText w:val="•"/>
      <w:lvlJc w:val="left"/>
      <w:pPr>
        <w:ind w:left="5211" w:hanging="212"/>
      </w:pPr>
      <w:rPr>
        <w:rFonts w:hint="default"/>
        <w:lang w:val="ru-RU" w:eastAsia="en-US" w:bidi="ar-SA"/>
      </w:rPr>
    </w:lvl>
    <w:lvl w:ilvl="6" w:tplc="7DDCCB08">
      <w:numFmt w:val="bullet"/>
      <w:lvlText w:val="•"/>
      <w:lvlJc w:val="left"/>
      <w:pPr>
        <w:ind w:left="6181" w:hanging="212"/>
      </w:pPr>
      <w:rPr>
        <w:rFonts w:hint="default"/>
        <w:lang w:val="ru-RU" w:eastAsia="en-US" w:bidi="ar-SA"/>
      </w:rPr>
    </w:lvl>
    <w:lvl w:ilvl="7" w:tplc="9BB4BC94">
      <w:numFmt w:val="bullet"/>
      <w:lvlText w:val="•"/>
      <w:lvlJc w:val="left"/>
      <w:pPr>
        <w:ind w:left="7151" w:hanging="212"/>
      </w:pPr>
      <w:rPr>
        <w:rFonts w:hint="default"/>
        <w:lang w:val="ru-RU" w:eastAsia="en-US" w:bidi="ar-SA"/>
      </w:rPr>
    </w:lvl>
    <w:lvl w:ilvl="8" w:tplc="15A237F2">
      <w:numFmt w:val="bullet"/>
      <w:lvlText w:val="•"/>
      <w:lvlJc w:val="left"/>
      <w:pPr>
        <w:ind w:left="8121" w:hanging="212"/>
      </w:pPr>
      <w:rPr>
        <w:rFonts w:hint="default"/>
        <w:lang w:val="ru-RU" w:eastAsia="en-US" w:bidi="ar-SA"/>
      </w:rPr>
    </w:lvl>
  </w:abstractNum>
  <w:abstractNum w:abstractNumId="3">
    <w:nsid w:val="5C8471CD"/>
    <w:multiLevelType w:val="hybridMultilevel"/>
    <w:tmpl w:val="25A48BE4"/>
    <w:lvl w:ilvl="0" w:tplc="22B61A70">
      <w:start w:val="1"/>
      <w:numFmt w:val="decimal"/>
      <w:lvlText w:val="%1."/>
      <w:lvlJc w:val="left"/>
      <w:pPr>
        <w:ind w:left="357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8F1C97D8">
      <w:numFmt w:val="bullet"/>
      <w:lvlText w:val="•"/>
      <w:lvlJc w:val="left"/>
      <w:pPr>
        <w:ind w:left="1330" w:hanging="212"/>
      </w:pPr>
      <w:rPr>
        <w:rFonts w:hint="default"/>
        <w:lang w:val="ru-RU" w:eastAsia="en-US" w:bidi="ar-SA"/>
      </w:rPr>
    </w:lvl>
    <w:lvl w:ilvl="2" w:tplc="E5824772">
      <w:numFmt w:val="bullet"/>
      <w:lvlText w:val="•"/>
      <w:lvlJc w:val="left"/>
      <w:pPr>
        <w:ind w:left="2300" w:hanging="212"/>
      </w:pPr>
      <w:rPr>
        <w:rFonts w:hint="default"/>
        <w:lang w:val="ru-RU" w:eastAsia="en-US" w:bidi="ar-SA"/>
      </w:rPr>
    </w:lvl>
    <w:lvl w:ilvl="3" w:tplc="30707FDE">
      <w:numFmt w:val="bullet"/>
      <w:lvlText w:val="•"/>
      <w:lvlJc w:val="left"/>
      <w:pPr>
        <w:ind w:left="3270" w:hanging="212"/>
      </w:pPr>
      <w:rPr>
        <w:rFonts w:hint="default"/>
        <w:lang w:val="ru-RU" w:eastAsia="en-US" w:bidi="ar-SA"/>
      </w:rPr>
    </w:lvl>
    <w:lvl w:ilvl="4" w:tplc="CDC811BE">
      <w:numFmt w:val="bullet"/>
      <w:lvlText w:val="•"/>
      <w:lvlJc w:val="left"/>
      <w:pPr>
        <w:ind w:left="4240" w:hanging="212"/>
      </w:pPr>
      <w:rPr>
        <w:rFonts w:hint="default"/>
        <w:lang w:val="ru-RU" w:eastAsia="en-US" w:bidi="ar-SA"/>
      </w:rPr>
    </w:lvl>
    <w:lvl w:ilvl="5" w:tplc="1A385848">
      <w:numFmt w:val="bullet"/>
      <w:lvlText w:val="•"/>
      <w:lvlJc w:val="left"/>
      <w:pPr>
        <w:ind w:left="5211" w:hanging="212"/>
      </w:pPr>
      <w:rPr>
        <w:rFonts w:hint="default"/>
        <w:lang w:val="ru-RU" w:eastAsia="en-US" w:bidi="ar-SA"/>
      </w:rPr>
    </w:lvl>
    <w:lvl w:ilvl="6" w:tplc="1A7A3BB8">
      <w:numFmt w:val="bullet"/>
      <w:lvlText w:val="•"/>
      <w:lvlJc w:val="left"/>
      <w:pPr>
        <w:ind w:left="6181" w:hanging="212"/>
      </w:pPr>
      <w:rPr>
        <w:rFonts w:hint="default"/>
        <w:lang w:val="ru-RU" w:eastAsia="en-US" w:bidi="ar-SA"/>
      </w:rPr>
    </w:lvl>
    <w:lvl w:ilvl="7" w:tplc="62DE4508">
      <w:numFmt w:val="bullet"/>
      <w:lvlText w:val="•"/>
      <w:lvlJc w:val="left"/>
      <w:pPr>
        <w:ind w:left="7151" w:hanging="212"/>
      </w:pPr>
      <w:rPr>
        <w:rFonts w:hint="default"/>
        <w:lang w:val="ru-RU" w:eastAsia="en-US" w:bidi="ar-SA"/>
      </w:rPr>
    </w:lvl>
    <w:lvl w:ilvl="8" w:tplc="D2E051BC">
      <w:numFmt w:val="bullet"/>
      <w:lvlText w:val="•"/>
      <w:lvlJc w:val="left"/>
      <w:pPr>
        <w:ind w:left="8121" w:hanging="212"/>
      </w:pPr>
      <w:rPr>
        <w:rFonts w:hint="default"/>
        <w:lang w:val="ru-RU" w:eastAsia="en-US" w:bidi="ar-SA"/>
      </w:rPr>
    </w:lvl>
  </w:abstractNum>
  <w:abstractNum w:abstractNumId="4">
    <w:nsid w:val="67AD1ACB"/>
    <w:multiLevelType w:val="hybridMultilevel"/>
    <w:tmpl w:val="320C61FC"/>
    <w:lvl w:ilvl="0" w:tplc="9282EB76">
      <w:start w:val="1"/>
      <w:numFmt w:val="decimal"/>
      <w:lvlText w:val="%1."/>
      <w:lvlJc w:val="left"/>
      <w:pPr>
        <w:ind w:left="357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A5F07890">
      <w:numFmt w:val="bullet"/>
      <w:lvlText w:val="•"/>
      <w:lvlJc w:val="left"/>
      <w:pPr>
        <w:ind w:left="1330" w:hanging="212"/>
      </w:pPr>
      <w:rPr>
        <w:rFonts w:hint="default"/>
        <w:lang w:val="ru-RU" w:eastAsia="en-US" w:bidi="ar-SA"/>
      </w:rPr>
    </w:lvl>
    <w:lvl w:ilvl="2" w:tplc="CA0E3030">
      <w:numFmt w:val="bullet"/>
      <w:lvlText w:val="•"/>
      <w:lvlJc w:val="left"/>
      <w:pPr>
        <w:ind w:left="2300" w:hanging="212"/>
      </w:pPr>
      <w:rPr>
        <w:rFonts w:hint="default"/>
        <w:lang w:val="ru-RU" w:eastAsia="en-US" w:bidi="ar-SA"/>
      </w:rPr>
    </w:lvl>
    <w:lvl w:ilvl="3" w:tplc="03CE6C28">
      <w:numFmt w:val="bullet"/>
      <w:lvlText w:val="•"/>
      <w:lvlJc w:val="left"/>
      <w:pPr>
        <w:ind w:left="3270" w:hanging="212"/>
      </w:pPr>
      <w:rPr>
        <w:rFonts w:hint="default"/>
        <w:lang w:val="ru-RU" w:eastAsia="en-US" w:bidi="ar-SA"/>
      </w:rPr>
    </w:lvl>
    <w:lvl w:ilvl="4" w:tplc="D4A43B80">
      <w:numFmt w:val="bullet"/>
      <w:lvlText w:val="•"/>
      <w:lvlJc w:val="left"/>
      <w:pPr>
        <w:ind w:left="4240" w:hanging="212"/>
      </w:pPr>
      <w:rPr>
        <w:rFonts w:hint="default"/>
        <w:lang w:val="ru-RU" w:eastAsia="en-US" w:bidi="ar-SA"/>
      </w:rPr>
    </w:lvl>
    <w:lvl w:ilvl="5" w:tplc="2B26A998">
      <w:numFmt w:val="bullet"/>
      <w:lvlText w:val="•"/>
      <w:lvlJc w:val="left"/>
      <w:pPr>
        <w:ind w:left="5211" w:hanging="212"/>
      </w:pPr>
      <w:rPr>
        <w:rFonts w:hint="default"/>
        <w:lang w:val="ru-RU" w:eastAsia="en-US" w:bidi="ar-SA"/>
      </w:rPr>
    </w:lvl>
    <w:lvl w:ilvl="6" w:tplc="DB72419C">
      <w:numFmt w:val="bullet"/>
      <w:lvlText w:val="•"/>
      <w:lvlJc w:val="left"/>
      <w:pPr>
        <w:ind w:left="6181" w:hanging="212"/>
      </w:pPr>
      <w:rPr>
        <w:rFonts w:hint="default"/>
        <w:lang w:val="ru-RU" w:eastAsia="en-US" w:bidi="ar-SA"/>
      </w:rPr>
    </w:lvl>
    <w:lvl w:ilvl="7" w:tplc="573C2B74">
      <w:numFmt w:val="bullet"/>
      <w:lvlText w:val="•"/>
      <w:lvlJc w:val="left"/>
      <w:pPr>
        <w:ind w:left="7151" w:hanging="212"/>
      </w:pPr>
      <w:rPr>
        <w:rFonts w:hint="default"/>
        <w:lang w:val="ru-RU" w:eastAsia="en-US" w:bidi="ar-SA"/>
      </w:rPr>
    </w:lvl>
    <w:lvl w:ilvl="8" w:tplc="6FDCAEDE">
      <w:numFmt w:val="bullet"/>
      <w:lvlText w:val="•"/>
      <w:lvlJc w:val="left"/>
      <w:pPr>
        <w:ind w:left="8121" w:hanging="212"/>
      </w:pPr>
      <w:rPr>
        <w:rFonts w:hint="default"/>
        <w:lang w:val="ru-RU" w:eastAsia="en-US" w:bidi="ar-SA"/>
      </w:rPr>
    </w:lvl>
  </w:abstractNum>
  <w:abstractNum w:abstractNumId="5">
    <w:nsid w:val="6AA62A85"/>
    <w:multiLevelType w:val="hybridMultilevel"/>
    <w:tmpl w:val="C69AABE8"/>
    <w:lvl w:ilvl="0" w:tplc="7F184376">
      <w:start w:val="1"/>
      <w:numFmt w:val="decimal"/>
      <w:lvlText w:val="%1"/>
      <w:lvlJc w:val="left"/>
      <w:pPr>
        <w:ind w:left="563" w:hanging="423"/>
        <w:jc w:val="left"/>
      </w:pPr>
      <w:rPr>
        <w:rFonts w:hint="default"/>
        <w:lang w:val="ru-RU" w:eastAsia="en-US" w:bidi="ar-SA"/>
      </w:rPr>
    </w:lvl>
    <w:lvl w:ilvl="1" w:tplc="82686F88">
      <w:numFmt w:val="none"/>
      <w:lvlText w:val=""/>
      <w:lvlJc w:val="left"/>
      <w:pPr>
        <w:tabs>
          <w:tab w:val="num" w:pos="360"/>
        </w:tabs>
      </w:pPr>
    </w:lvl>
    <w:lvl w:ilvl="2" w:tplc="4D46D360">
      <w:numFmt w:val="bullet"/>
      <w:lvlText w:val="•"/>
      <w:lvlJc w:val="left"/>
      <w:pPr>
        <w:ind w:left="2460" w:hanging="423"/>
      </w:pPr>
      <w:rPr>
        <w:rFonts w:hint="default"/>
        <w:lang w:val="ru-RU" w:eastAsia="en-US" w:bidi="ar-SA"/>
      </w:rPr>
    </w:lvl>
    <w:lvl w:ilvl="3" w:tplc="92ECCBBA">
      <w:numFmt w:val="bullet"/>
      <w:lvlText w:val="•"/>
      <w:lvlJc w:val="left"/>
      <w:pPr>
        <w:ind w:left="3410" w:hanging="423"/>
      </w:pPr>
      <w:rPr>
        <w:rFonts w:hint="default"/>
        <w:lang w:val="ru-RU" w:eastAsia="en-US" w:bidi="ar-SA"/>
      </w:rPr>
    </w:lvl>
    <w:lvl w:ilvl="4" w:tplc="130E8010">
      <w:numFmt w:val="bullet"/>
      <w:lvlText w:val="•"/>
      <w:lvlJc w:val="left"/>
      <w:pPr>
        <w:ind w:left="4360" w:hanging="423"/>
      </w:pPr>
      <w:rPr>
        <w:rFonts w:hint="default"/>
        <w:lang w:val="ru-RU" w:eastAsia="en-US" w:bidi="ar-SA"/>
      </w:rPr>
    </w:lvl>
    <w:lvl w:ilvl="5" w:tplc="55B4744E">
      <w:numFmt w:val="bullet"/>
      <w:lvlText w:val="•"/>
      <w:lvlJc w:val="left"/>
      <w:pPr>
        <w:ind w:left="5311" w:hanging="423"/>
      </w:pPr>
      <w:rPr>
        <w:rFonts w:hint="default"/>
        <w:lang w:val="ru-RU" w:eastAsia="en-US" w:bidi="ar-SA"/>
      </w:rPr>
    </w:lvl>
    <w:lvl w:ilvl="6" w:tplc="48345B68">
      <w:numFmt w:val="bullet"/>
      <w:lvlText w:val="•"/>
      <w:lvlJc w:val="left"/>
      <w:pPr>
        <w:ind w:left="6261" w:hanging="423"/>
      </w:pPr>
      <w:rPr>
        <w:rFonts w:hint="default"/>
        <w:lang w:val="ru-RU" w:eastAsia="en-US" w:bidi="ar-SA"/>
      </w:rPr>
    </w:lvl>
    <w:lvl w:ilvl="7" w:tplc="31F011D2">
      <w:numFmt w:val="bullet"/>
      <w:lvlText w:val="•"/>
      <w:lvlJc w:val="left"/>
      <w:pPr>
        <w:ind w:left="7211" w:hanging="423"/>
      </w:pPr>
      <w:rPr>
        <w:rFonts w:hint="default"/>
        <w:lang w:val="ru-RU" w:eastAsia="en-US" w:bidi="ar-SA"/>
      </w:rPr>
    </w:lvl>
    <w:lvl w:ilvl="8" w:tplc="FD58BA8E">
      <w:numFmt w:val="bullet"/>
      <w:lvlText w:val="•"/>
      <w:lvlJc w:val="left"/>
      <w:pPr>
        <w:ind w:left="8161" w:hanging="423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7665B6"/>
    <w:rsid w:val="0026391A"/>
    <w:rsid w:val="003F297D"/>
    <w:rsid w:val="007665B6"/>
    <w:rsid w:val="007C5A95"/>
    <w:rsid w:val="00D16F14"/>
    <w:rsid w:val="00DC01ED"/>
    <w:rsid w:val="00FC5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1E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766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7665B6"/>
  </w:style>
  <w:style w:type="paragraph" w:customStyle="1" w:styleId="c25">
    <w:name w:val="c25"/>
    <w:basedOn w:val="a"/>
    <w:rsid w:val="00766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665B6"/>
  </w:style>
  <w:style w:type="character" w:customStyle="1" w:styleId="c6">
    <w:name w:val="c6"/>
    <w:basedOn w:val="a0"/>
    <w:rsid w:val="007665B6"/>
  </w:style>
  <w:style w:type="character" w:customStyle="1" w:styleId="c3">
    <w:name w:val="c3"/>
    <w:basedOn w:val="a0"/>
    <w:rsid w:val="007665B6"/>
  </w:style>
  <w:style w:type="paragraph" w:styleId="a3">
    <w:name w:val="Body Text"/>
    <w:basedOn w:val="a"/>
    <w:link w:val="a4"/>
    <w:uiPriority w:val="1"/>
    <w:qFormat/>
    <w:rsid w:val="007665B6"/>
    <w:pPr>
      <w:widowControl w:val="0"/>
      <w:autoSpaceDE w:val="0"/>
      <w:autoSpaceDN w:val="0"/>
      <w:spacing w:after="0" w:line="240" w:lineRule="auto"/>
      <w:ind w:left="141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7665B6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7665B6"/>
    <w:pPr>
      <w:widowControl w:val="0"/>
      <w:autoSpaceDE w:val="0"/>
      <w:autoSpaceDN w:val="0"/>
      <w:spacing w:after="0" w:line="240" w:lineRule="auto"/>
      <w:ind w:left="141"/>
    </w:pPr>
    <w:rPr>
      <w:rFonts w:ascii="Times New Roman" w:eastAsia="Times New Roman" w:hAnsi="Times New Roman" w:cs="Times New Roman"/>
      <w:lang w:eastAsia="en-US"/>
    </w:rPr>
  </w:style>
  <w:style w:type="paragraph" w:customStyle="1" w:styleId="Heading2">
    <w:name w:val="Heading 2"/>
    <w:basedOn w:val="a"/>
    <w:uiPriority w:val="1"/>
    <w:qFormat/>
    <w:rsid w:val="007665B6"/>
    <w:pPr>
      <w:widowControl w:val="0"/>
      <w:autoSpaceDE w:val="0"/>
      <w:autoSpaceDN w:val="0"/>
      <w:spacing w:after="0" w:line="319" w:lineRule="exact"/>
      <w:ind w:left="141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character" w:customStyle="1" w:styleId="c21">
    <w:name w:val="c21"/>
    <w:basedOn w:val="a0"/>
    <w:rsid w:val="0026391A"/>
  </w:style>
  <w:style w:type="character" w:customStyle="1" w:styleId="c12">
    <w:name w:val="c12"/>
    <w:basedOn w:val="a0"/>
    <w:rsid w:val="00D16F14"/>
  </w:style>
  <w:style w:type="character" w:customStyle="1" w:styleId="c15">
    <w:name w:val="c15"/>
    <w:basedOn w:val="a0"/>
    <w:rsid w:val="00D16F14"/>
  </w:style>
  <w:style w:type="paragraph" w:customStyle="1" w:styleId="c22">
    <w:name w:val="c22"/>
    <w:basedOn w:val="a"/>
    <w:rsid w:val="00D16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7C5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0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640</Words>
  <Characters>3654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Задачи второго года реализации программы:</vt:lpstr>
      <vt:lpstr>        Планируемые результаты второго года реализации программы:</vt:lpstr>
    </vt:vector>
  </TitlesOfParts>
  <Company/>
  <LinksUpToDate>false</LinksUpToDate>
  <CharactersWithSpaces>4286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2025-06-03T15:03:00Z</dcterms:created>
  <dcterms:modified xsi:type="dcterms:W3CDTF">2026-02-01T16:15:00Z</dcterms:modified>
</cp:coreProperties>
</file>